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3BCE4" w14:textId="77777777" w:rsidR="000078C2" w:rsidRDefault="0062242F" w:rsidP="00FD62AD">
      <w:pPr>
        <w:pStyle w:val="1"/>
        <w:spacing w:before="0" w:after="0"/>
        <w:contextualSpacing/>
        <w:jc w:val="center"/>
        <w:rPr>
          <w:rFonts w:ascii="Times New Roman" w:eastAsia="Times New Roman" w:hAnsi="Times New Roman" w:cs="Times New Roman"/>
          <w:b/>
          <w:color w:val="000000" w:themeColor="text1"/>
          <w:sz w:val="22"/>
          <w:szCs w:val="22"/>
        </w:rPr>
      </w:pPr>
      <w:bookmarkStart w:id="0" w:name="_e3kkl53u1tve" w:colFirst="0" w:colLast="0"/>
      <w:bookmarkEnd w:id="0"/>
      <w:r>
        <w:rPr>
          <w:rFonts w:ascii="Times New Roman" w:eastAsia="Times New Roman" w:hAnsi="Times New Roman" w:cs="Times New Roman"/>
          <w:b/>
          <w:noProof/>
          <w:color w:val="000000" w:themeColor="text1"/>
          <w:sz w:val="22"/>
          <w:szCs w:val="22"/>
          <w:lang w:val="en-US" w:eastAsia="ru-RU"/>
        </w:rPr>
        <w:drawing>
          <wp:anchor distT="0" distB="0" distL="114300" distR="720090" simplePos="0" relativeHeight="251664384" behindDoc="0" locked="0" layoutInCell="1" allowOverlap="1" wp14:anchorId="09DA8A87" wp14:editId="2001243A">
            <wp:simplePos x="0" y="0"/>
            <wp:positionH relativeFrom="column">
              <wp:posOffset>3086100</wp:posOffset>
            </wp:positionH>
            <wp:positionV relativeFrom="paragraph">
              <wp:posOffset>-228600</wp:posOffset>
            </wp:positionV>
            <wp:extent cx="2791460" cy="1028700"/>
            <wp:effectExtent l="0" t="0" r="2540" b="12700"/>
            <wp:wrapThrough wrapText="right">
              <wp:wrapPolygon edited="0">
                <wp:start x="0" y="0"/>
                <wp:lineTo x="0" y="21333"/>
                <wp:lineTo x="21423" y="21333"/>
                <wp:lineTo x="21423" y="0"/>
                <wp:lineTo x="0" y="0"/>
              </wp:wrapPolygon>
            </wp:wrapThrough>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1460" cy="10287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0078C2">
        <w:rPr>
          <w:noProof/>
          <w:lang w:val="en-US" w:eastAsia="ru-RU"/>
        </w:rPr>
        <w:drawing>
          <wp:anchor distT="0" distB="0" distL="114300" distR="114300" simplePos="0" relativeHeight="251663360" behindDoc="1" locked="1" layoutInCell="1" allowOverlap="1" wp14:anchorId="66D78DF9" wp14:editId="766E7F8B">
            <wp:simplePos x="0" y="0"/>
            <wp:positionH relativeFrom="page">
              <wp:posOffset>-140335</wp:posOffset>
            </wp:positionH>
            <wp:positionV relativeFrom="page">
              <wp:posOffset>167005</wp:posOffset>
            </wp:positionV>
            <wp:extent cx="3569335" cy="1425575"/>
            <wp:effectExtent l="0" t="0" r="12065" b="0"/>
            <wp:wrapNone/>
            <wp:docPr id="4" name="Picture 4" descr="ZAMlt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Mltrheader.jpg"/>
                    <pic:cNvPicPr/>
                  </pic:nvPicPr>
                  <pic:blipFill>
                    <a:blip r:embed="rId6" cstate="print"/>
                    <a:stretch>
                      <a:fillRect/>
                    </a:stretch>
                  </pic:blipFill>
                  <pic:spPr>
                    <a:xfrm>
                      <a:off x="0" y="0"/>
                      <a:ext cx="3569335" cy="1425575"/>
                    </a:xfrm>
                    <a:prstGeom prst="rect">
                      <a:avLst/>
                    </a:prstGeom>
                  </pic:spPr>
                </pic:pic>
              </a:graphicData>
            </a:graphic>
            <wp14:sizeRelH relativeFrom="margin">
              <wp14:pctWidth>0</wp14:pctWidth>
            </wp14:sizeRelH>
            <wp14:sizeRelV relativeFrom="margin">
              <wp14:pctHeight>0</wp14:pctHeight>
            </wp14:sizeRelV>
          </wp:anchor>
        </w:drawing>
      </w:r>
    </w:p>
    <w:p w14:paraId="29E24102" w14:textId="77777777" w:rsidR="005A795C" w:rsidRDefault="005A795C" w:rsidP="00161A21">
      <w:pPr>
        <w:spacing w:line="240" w:lineRule="auto"/>
        <w:jc w:val="center"/>
        <w:rPr>
          <w:rFonts w:ascii="Times New Roman" w:eastAsia="Times New Roman" w:hAnsi="Times New Roman" w:cs="Times New Roman"/>
          <w:b/>
          <w:bCs/>
          <w:bdr w:val="none" w:sz="0" w:space="0" w:color="auto" w:frame="1"/>
          <w:lang w:val="ru-RU"/>
        </w:rPr>
      </w:pPr>
    </w:p>
    <w:p w14:paraId="67E4BCD2" w14:textId="77777777" w:rsidR="007E612B" w:rsidRDefault="007E612B" w:rsidP="00161A21">
      <w:pPr>
        <w:spacing w:line="240" w:lineRule="auto"/>
        <w:jc w:val="center"/>
        <w:rPr>
          <w:rFonts w:ascii="Times New Roman" w:eastAsia="Times New Roman" w:hAnsi="Times New Roman" w:cs="Times New Roman"/>
          <w:b/>
          <w:bCs/>
          <w:bdr w:val="none" w:sz="0" w:space="0" w:color="auto" w:frame="1"/>
          <w:lang w:val="ru-RU"/>
        </w:rPr>
      </w:pPr>
      <w:r w:rsidRPr="00161A21">
        <w:rPr>
          <w:rFonts w:ascii="Times New Roman" w:eastAsia="Times New Roman" w:hAnsi="Times New Roman" w:cs="Times New Roman"/>
          <w:b/>
          <w:bCs/>
          <w:bdr w:val="none" w:sz="0" w:space="0" w:color="auto" w:frame="1"/>
          <w:lang w:val="ru-RU"/>
        </w:rPr>
        <w:t xml:space="preserve">Московский музей дизайна </w:t>
      </w:r>
      <w:r>
        <w:rPr>
          <w:rFonts w:ascii="Times New Roman" w:eastAsia="Times New Roman" w:hAnsi="Times New Roman" w:cs="Times New Roman"/>
          <w:b/>
          <w:bCs/>
          <w:bdr w:val="none" w:sz="0" w:space="0" w:color="auto" w:frame="1"/>
          <w:lang w:val="ru-RU"/>
        </w:rPr>
        <w:t xml:space="preserve">и </w:t>
      </w:r>
      <w:r w:rsidR="00161A21" w:rsidRPr="00161A21">
        <w:rPr>
          <w:rFonts w:ascii="Times New Roman" w:eastAsia="Times New Roman" w:hAnsi="Times New Roman" w:cs="Times New Roman"/>
          <w:b/>
          <w:bCs/>
          <w:bdr w:val="none" w:sz="0" w:space="0" w:color="auto" w:frame="1"/>
          <w:lang w:val="ru-RU"/>
        </w:rPr>
        <w:t xml:space="preserve">Художественный музей </w:t>
      </w:r>
      <w:proofErr w:type="spellStart"/>
      <w:r w:rsidR="00161A21" w:rsidRPr="00161A21">
        <w:rPr>
          <w:rFonts w:ascii="Times New Roman" w:eastAsia="Times New Roman" w:hAnsi="Times New Roman" w:cs="Times New Roman"/>
          <w:b/>
          <w:bCs/>
          <w:bdr w:val="none" w:sz="0" w:space="0" w:color="auto" w:frame="1"/>
          <w:lang w:val="ru-RU"/>
        </w:rPr>
        <w:t>Зиммерли</w:t>
      </w:r>
      <w:proofErr w:type="spellEnd"/>
      <w:r w:rsidR="00161A21" w:rsidRPr="00161A21">
        <w:rPr>
          <w:rFonts w:ascii="Times New Roman" w:eastAsia="Times New Roman" w:hAnsi="Times New Roman" w:cs="Times New Roman"/>
          <w:b/>
          <w:bCs/>
          <w:bdr w:val="none" w:sz="0" w:space="0" w:color="auto" w:frame="1"/>
          <w:lang w:val="ru-RU"/>
        </w:rPr>
        <w:t xml:space="preserve"> представляют первую в США выставку, посвященную советскому дизайну </w:t>
      </w:r>
      <w:r>
        <w:rPr>
          <w:rFonts w:ascii="Times New Roman" w:eastAsia="Times New Roman" w:hAnsi="Times New Roman" w:cs="Times New Roman"/>
          <w:b/>
          <w:bCs/>
          <w:bdr w:val="none" w:sz="0" w:space="0" w:color="auto" w:frame="1"/>
          <w:lang w:val="ru-RU"/>
        </w:rPr>
        <w:t xml:space="preserve">и неофициальному искусству </w:t>
      </w:r>
    </w:p>
    <w:p w14:paraId="4D2CAEFD" w14:textId="77777777" w:rsidR="00161A21" w:rsidRPr="00B00325" w:rsidRDefault="00161A21" w:rsidP="00161A21">
      <w:pPr>
        <w:spacing w:line="240" w:lineRule="auto"/>
        <w:jc w:val="center"/>
        <w:rPr>
          <w:rFonts w:ascii="Times New Roman" w:eastAsia="Times New Roman" w:hAnsi="Times New Roman" w:cs="Times New Roman"/>
          <w:b/>
          <w:lang w:val="ru-RU"/>
        </w:rPr>
      </w:pPr>
      <w:r w:rsidRPr="00161A21">
        <w:rPr>
          <w:rFonts w:ascii="Times New Roman" w:eastAsia="Times New Roman" w:hAnsi="Times New Roman" w:cs="Times New Roman"/>
          <w:b/>
          <w:bCs/>
          <w:bdr w:val="none" w:sz="0" w:space="0" w:color="auto" w:frame="1"/>
          <w:lang w:val="ru-RU"/>
        </w:rPr>
        <w:t>второй половины ХХ века</w:t>
      </w:r>
    </w:p>
    <w:p w14:paraId="4641EC90" w14:textId="77777777" w:rsidR="00D97A73" w:rsidRPr="00B00325" w:rsidRDefault="00D97A73" w:rsidP="00FD62AD">
      <w:pPr>
        <w:contextualSpacing/>
        <w:rPr>
          <w:rFonts w:ascii="Times New Roman" w:hAnsi="Times New Roman" w:cs="Times New Roman"/>
          <w:color w:val="000000" w:themeColor="text1"/>
          <w:lang w:val="ru-RU"/>
        </w:rPr>
      </w:pPr>
    </w:p>
    <w:p w14:paraId="6A1D232E" w14:textId="77777777" w:rsidR="0067749C" w:rsidRDefault="00161A21" w:rsidP="00161A21">
      <w:pPr>
        <w:jc w:val="center"/>
        <w:rPr>
          <w:rFonts w:ascii="Times New Roman" w:hAnsi="Times New Roman" w:cs="Times New Roman"/>
          <w:b/>
          <w:lang w:val="ru-RU"/>
        </w:rPr>
      </w:pPr>
      <w:bookmarkStart w:id="1" w:name="_pd6ejspv8pdb" w:colFirst="0" w:colLast="0"/>
      <w:bookmarkEnd w:id="1"/>
      <w:r w:rsidRPr="00B00325">
        <w:rPr>
          <w:rFonts w:ascii="Times New Roman" w:hAnsi="Times New Roman" w:cs="Times New Roman"/>
          <w:b/>
          <w:lang w:val="ru-RU"/>
        </w:rPr>
        <w:t xml:space="preserve">СОВЕТСКИЙ БЫТ: ПРОМЫШЛЕННЫЙ ДИЗАЙН </w:t>
      </w:r>
    </w:p>
    <w:p w14:paraId="7ADB97DD" w14:textId="77777777" w:rsidR="00161A21" w:rsidRPr="00161A21" w:rsidRDefault="00161A21" w:rsidP="00161A21">
      <w:pPr>
        <w:jc w:val="center"/>
        <w:rPr>
          <w:rFonts w:ascii="Times New Roman" w:hAnsi="Times New Roman" w:cs="Times New Roman"/>
          <w:b/>
          <w:lang w:val="ru-RU"/>
        </w:rPr>
      </w:pPr>
      <w:r w:rsidRPr="00B00325">
        <w:rPr>
          <w:rFonts w:ascii="Times New Roman" w:hAnsi="Times New Roman" w:cs="Times New Roman"/>
          <w:b/>
          <w:lang w:val="ru-RU"/>
        </w:rPr>
        <w:t xml:space="preserve">И </w:t>
      </w:r>
      <w:r w:rsidRPr="00161A21">
        <w:rPr>
          <w:rFonts w:ascii="Times New Roman" w:hAnsi="Times New Roman" w:cs="Times New Roman"/>
          <w:b/>
          <w:lang w:val="ru-RU"/>
        </w:rPr>
        <w:t>НЕОФИЦИАЛЬНОЕ ИСКУССТВО</w:t>
      </w:r>
      <w:r w:rsidR="0067749C">
        <w:rPr>
          <w:rFonts w:ascii="Times New Roman" w:hAnsi="Times New Roman" w:cs="Times New Roman"/>
          <w:b/>
          <w:lang w:val="ru-RU"/>
        </w:rPr>
        <w:t xml:space="preserve"> </w:t>
      </w:r>
      <w:r w:rsidR="0067749C" w:rsidRPr="0067749C">
        <w:rPr>
          <w:rFonts w:ascii="Times New Roman" w:hAnsi="Times New Roman" w:cs="Times New Roman"/>
          <w:b/>
          <w:lang w:val="ru-RU"/>
        </w:rPr>
        <w:t>(1959–1989)</w:t>
      </w:r>
    </w:p>
    <w:p w14:paraId="555DF8AA" w14:textId="77777777" w:rsidR="00161A21" w:rsidRDefault="00161A21" w:rsidP="00161A21">
      <w:pPr>
        <w:jc w:val="center"/>
        <w:rPr>
          <w:rFonts w:ascii="Times New Roman" w:hAnsi="Times New Roman" w:cs="Times New Roman"/>
          <w:b/>
          <w:lang w:val="ru-RU"/>
        </w:rPr>
      </w:pPr>
      <w:r w:rsidRPr="00161A21">
        <w:rPr>
          <w:rFonts w:ascii="Times New Roman" w:hAnsi="Times New Roman" w:cs="Times New Roman"/>
          <w:b/>
          <w:lang w:val="ru-RU"/>
        </w:rPr>
        <w:t>Выставка продлится до 17 мая 2020 года</w:t>
      </w:r>
    </w:p>
    <w:p w14:paraId="11196382" w14:textId="77777777" w:rsidR="0067749C" w:rsidRDefault="0067749C" w:rsidP="00161A21">
      <w:pPr>
        <w:jc w:val="center"/>
        <w:rPr>
          <w:rFonts w:ascii="Times New Roman" w:hAnsi="Times New Roman" w:cs="Times New Roman"/>
          <w:b/>
          <w:lang w:val="ru-RU"/>
        </w:rPr>
      </w:pPr>
    </w:p>
    <w:p w14:paraId="160B2C39" w14:textId="77777777" w:rsidR="0067749C" w:rsidRPr="00395186" w:rsidRDefault="0067749C" w:rsidP="0067749C">
      <w:pPr>
        <w:contextualSpacing/>
        <w:jc w:val="both"/>
        <w:rPr>
          <w:rFonts w:ascii="Times New Roman" w:hAnsi="Times New Roman" w:cs="Times New Roman"/>
          <w:i/>
          <w:iCs/>
          <w:lang w:val="ru-RU"/>
        </w:rPr>
      </w:pPr>
      <w:r w:rsidRPr="00395186">
        <w:rPr>
          <w:rFonts w:ascii="Times New Roman" w:hAnsi="Times New Roman" w:cs="Times New Roman"/>
          <w:i/>
          <w:iCs/>
          <w:lang w:val="ru-RU"/>
        </w:rPr>
        <w:t xml:space="preserve">Кураторы выставки: </w:t>
      </w:r>
    </w:p>
    <w:p w14:paraId="45AC50D0" w14:textId="77777777" w:rsidR="0067749C" w:rsidRDefault="0067749C" w:rsidP="0067749C">
      <w:pPr>
        <w:contextualSpacing/>
        <w:jc w:val="both"/>
        <w:rPr>
          <w:rFonts w:ascii="Times New Roman" w:hAnsi="Times New Roman" w:cs="Times New Roman"/>
          <w:lang w:val="ru-RU"/>
        </w:rPr>
      </w:pPr>
      <w:r w:rsidRPr="00B00325">
        <w:rPr>
          <w:rFonts w:ascii="Times New Roman" w:hAnsi="Times New Roman" w:cs="Times New Roman"/>
          <w:lang w:val="ru-RU"/>
        </w:rPr>
        <w:t xml:space="preserve">Александра Санькова, директор Московского музея дизайна, </w:t>
      </w:r>
    </w:p>
    <w:p w14:paraId="7EA507B0" w14:textId="77777777" w:rsidR="0067749C" w:rsidRDefault="0067749C" w:rsidP="0067749C">
      <w:pPr>
        <w:contextualSpacing/>
        <w:jc w:val="both"/>
        <w:rPr>
          <w:rFonts w:ascii="Times New Roman" w:hAnsi="Times New Roman" w:cs="Times New Roman"/>
          <w:lang w:val="ru-RU"/>
        </w:rPr>
      </w:pPr>
      <w:r w:rsidRPr="00B00325">
        <w:rPr>
          <w:rFonts w:ascii="Times New Roman" w:hAnsi="Times New Roman" w:cs="Times New Roman"/>
          <w:lang w:val="ru-RU"/>
        </w:rPr>
        <w:t xml:space="preserve">Юлия </w:t>
      </w:r>
      <w:proofErr w:type="spellStart"/>
      <w:r w:rsidRPr="00B00325">
        <w:rPr>
          <w:rFonts w:ascii="Times New Roman" w:hAnsi="Times New Roman" w:cs="Times New Roman"/>
          <w:lang w:val="ru-RU"/>
        </w:rPr>
        <w:t>Туловская</w:t>
      </w:r>
      <w:proofErr w:type="spellEnd"/>
      <w:r w:rsidRPr="00B00325">
        <w:rPr>
          <w:rFonts w:ascii="Times New Roman" w:hAnsi="Times New Roman" w:cs="Times New Roman"/>
          <w:lang w:val="ru-RU"/>
        </w:rPr>
        <w:t>,</w:t>
      </w:r>
      <w:r w:rsidR="0062242F">
        <w:rPr>
          <w:rFonts w:ascii="Times New Roman" w:hAnsi="Times New Roman" w:cs="Times New Roman"/>
          <w:lang w:val="ru-RU"/>
        </w:rPr>
        <w:t xml:space="preserve"> </w:t>
      </w:r>
      <w:r w:rsidRPr="00B00325">
        <w:rPr>
          <w:rFonts w:ascii="Times New Roman" w:hAnsi="Times New Roman" w:cs="Times New Roman"/>
          <w:lang w:val="ru-RU"/>
        </w:rPr>
        <w:t xml:space="preserve">куратор русского и советского нонконформистского искусства в Художественном музее </w:t>
      </w:r>
      <w:proofErr w:type="spellStart"/>
      <w:r w:rsidRPr="00B00325">
        <w:rPr>
          <w:rFonts w:ascii="Times New Roman" w:hAnsi="Times New Roman" w:cs="Times New Roman"/>
          <w:lang w:val="ru-RU"/>
        </w:rPr>
        <w:t>Зиммерли</w:t>
      </w:r>
      <w:proofErr w:type="spellEnd"/>
      <w:r w:rsidRPr="00B00325">
        <w:rPr>
          <w:rFonts w:ascii="Times New Roman" w:hAnsi="Times New Roman" w:cs="Times New Roman"/>
          <w:lang w:val="ru-RU"/>
        </w:rPr>
        <w:t xml:space="preserve">. </w:t>
      </w:r>
    </w:p>
    <w:p w14:paraId="1C24D9C2" w14:textId="77777777" w:rsidR="00F64890" w:rsidRPr="00B00325" w:rsidRDefault="00F64890" w:rsidP="00FD62AD">
      <w:pPr>
        <w:pStyle w:val="1"/>
        <w:spacing w:before="0" w:after="0"/>
        <w:contextualSpacing/>
        <w:rPr>
          <w:rFonts w:ascii="Times New Roman" w:eastAsia="Times New Roman" w:hAnsi="Times New Roman" w:cs="Times New Roman"/>
          <w:b/>
          <w:color w:val="000000" w:themeColor="text1"/>
          <w:sz w:val="22"/>
          <w:szCs w:val="22"/>
          <w:lang w:val="ru-RU"/>
        </w:rPr>
      </w:pPr>
    </w:p>
    <w:p w14:paraId="4CC2B3D4" w14:textId="77777777" w:rsidR="00C24A88" w:rsidRDefault="00395186" w:rsidP="007E612B">
      <w:pPr>
        <w:jc w:val="both"/>
        <w:rPr>
          <w:rFonts w:ascii="Times New Roman" w:hAnsi="Times New Roman" w:cs="Times New Roman"/>
          <w:lang w:val="ru-RU"/>
        </w:rPr>
      </w:pPr>
      <w:r w:rsidRPr="00685F69">
        <w:rPr>
          <w:rFonts w:ascii="Times New Roman" w:hAnsi="Times New Roman" w:cs="Times New Roman"/>
          <w:noProof/>
          <w:color w:val="000000" w:themeColor="text1"/>
          <w:lang w:val="en-US" w:eastAsia="ru-RU"/>
        </w:rPr>
        <w:drawing>
          <wp:anchor distT="114300" distB="114300" distL="114300" distR="114300" simplePos="0" relativeHeight="251653632" behindDoc="0" locked="0" layoutInCell="1" hidden="0" allowOverlap="1" wp14:anchorId="081FDB87" wp14:editId="49359067">
            <wp:simplePos x="0" y="0"/>
            <wp:positionH relativeFrom="column">
              <wp:posOffset>76200</wp:posOffset>
            </wp:positionH>
            <wp:positionV relativeFrom="paragraph">
              <wp:posOffset>1035685</wp:posOffset>
            </wp:positionV>
            <wp:extent cx="2362200" cy="2950210"/>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362200" cy="2950210"/>
                    </a:xfrm>
                    <a:prstGeom prst="rect">
                      <a:avLst/>
                    </a:prstGeom>
                    <a:ln/>
                  </pic:spPr>
                </pic:pic>
              </a:graphicData>
            </a:graphic>
          </wp:anchor>
        </w:drawing>
      </w:r>
      <w:r w:rsidR="00161A21" w:rsidRPr="00B00325">
        <w:rPr>
          <w:rFonts w:ascii="Times New Roman" w:hAnsi="Times New Roman" w:cs="Times New Roman"/>
          <w:b/>
          <w:lang w:val="ru-RU"/>
        </w:rPr>
        <w:t>Нью-</w:t>
      </w:r>
      <w:proofErr w:type="spellStart"/>
      <w:r w:rsidR="00161A21" w:rsidRPr="00B00325">
        <w:rPr>
          <w:rFonts w:ascii="Times New Roman" w:hAnsi="Times New Roman" w:cs="Times New Roman"/>
          <w:b/>
          <w:lang w:val="ru-RU"/>
        </w:rPr>
        <w:t>Брансуик</w:t>
      </w:r>
      <w:proofErr w:type="spellEnd"/>
      <w:r w:rsidR="00161A21" w:rsidRPr="00B00325">
        <w:rPr>
          <w:rFonts w:ascii="Times New Roman" w:hAnsi="Times New Roman" w:cs="Times New Roman"/>
          <w:b/>
          <w:lang w:val="ru-RU"/>
        </w:rPr>
        <w:t>, Нью-Джерси</w:t>
      </w:r>
      <w:r w:rsidR="007E612B">
        <w:rPr>
          <w:rFonts w:ascii="Times New Roman" w:hAnsi="Times New Roman" w:cs="Times New Roman"/>
          <w:b/>
          <w:lang w:val="ru-RU"/>
        </w:rPr>
        <w:t xml:space="preserve"> </w:t>
      </w:r>
      <w:r w:rsidR="00DA1789" w:rsidRPr="00B00325">
        <w:rPr>
          <w:rFonts w:ascii="Times New Roman" w:eastAsia="Times New Roman" w:hAnsi="Times New Roman" w:cs="Times New Roman"/>
          <w:b/>
          <w:color w:val="000000" w:themeColor="text1"/>
          <w:lang w:val="ru-RU"/>
        </w:rPr>
        <w:t>—</w:t>
      </w:r>
      <w:r w:rsidR="007E612B">
        <w:rPr>
          <w:rFonts w:ascii="Times New Roman" w:eastAsia="Times New Roman" w:hAnsi="Times New Roman" w:cs="Times New Roman"/>
          <w:b/>
          <w:color w:val="000000" w:themeColor="text1"/>
          <w:lang w:val="ru-RU"/>
        </w:rPr>
        <w:t xml:space="preserve"> </w:t>
      </w:r>
      <w:r w:rsidR="00161A21" w:rsidRPr="00B00325">
        <w:rPr>
          <w:rFonts w:ascii="Times New Roman" w:hAnsi="Times New Roman" w:cs="Times New Roman"/>
          <w:b/>
          <w:lang w:val="ru-RU"/>
        </w:rPr>
        <w:t>20 февраля 2020 года</w:t>
      </w:r>
      <w:r w:rsidR="007E612B">
        <w:rPr>
          <w:rFonts w:ascii="Times New Roman" w:hAnsi="Times New Roman" w:cs="Times New Roman"/>
          <w:b/>
          <w:lang w:val="ru-RU"/>
        </w:rPr>
        <w:t xml:space="preserve"> </w:t>
      </w:r>
      <w:r w:rsidR="00DA1789" w:rsidRPr="00B00325">
        <w:rPr>
          <w:rFonts w:ascii="Times New Roman" w:eastAsia="Times New Roman" w:hAnsi="Times New Roman" w:cs="Times New Roman"/>
          <w:b/>
          <w:color w:val="000000" w:themeColor="text1"/>
          <w:lang w:val="ru-RU"/>
        </w:rPr>
        <w:t>—</w:t>
      </w:r>
      <w:r w:rsidR="00161A21" w:rsidRPr="00B00325">
        <w:rPr>
          <w:rFonts w:ascii="Times New Roman" w:hAnsi="Times New Roman" w:cs="Times New Roman"/>
          <w:lang w:val="ru-RU"/>
        </w:rPr>
        <w:t xml:space="preserve"> Московский музей дизайна и Художественный музей </w:t>
      </w:r>
      <w:proofErr w:type="spellStart"/>
      <w:r w:rsidR="00161A21" w:rsidRPr="00B00325">
        <w:rPr>
          <w:rFonts w:ascii="Times New Roman" w:hAnsi="Times New Roman" w:cs="Times New Roman"/>
          <w:lang w:val="ru-RU"/>
        </w:rPr>
        <w:t>Зиммерли</w:t>
      </w:r>
      <w:proofErr w:type="spellEnd"/>
      <w:r w:rsidR="00161A21" w:rsidRPr="00B00325">
        <w:rPr>
          <w:rFonts w:ascii="Times New Roman" w:hAnsi="Times New Roman" w:cs="Times New Roman"/>
          <w:lang w:val="ru-RU"/>
        </w:rPr>
        <w:t xml:space="preserve"> при </w:t>
      </w:r>
      <w:proofErr w:type="spellStart"/>
      <w:r w:rsidR="00161A21" w:rsidRPr="00B00325">
        <w:rPr>
          <w:rFonts w:ascii="Times New Roman" w:hAnsi="Times New Roman" w:cs="Times New Roman"/>
          <w:lang w:val="ru-RU"/>
        </w:rPr>
        <w:t>Ратгерском</w:t>
      </w:r>
      <w:proofErr w:type="spellEnd"/>
      <w:r w:rsidR="00161A21" w:rsidRPr="00B00325">
        <w:rPr>
          <w:rFonts w:ascii="Times New Roman" w:hAnsi="Times New Roman" w:cs="Times New Roman"/>
          <w:lang w:val="ru-RU"/>
        </w:rPr>
        <w:t xml:space="preserve"> университете представляют первую в США выставку, </w:t>
      </w:r>
      <w:r w:rsidR="007E612B">
        <w:rPr>
          <w:rFonts w:ascii="Times New Roman" w:hAnsi="Times New Roman" w:cs="Times New Roman"/>
          <w:lang w:val="ru-RU"/>
        </w:rPr>
        <w:t xml:space="preserve">посвященную </w:t>
      </w:r>
      <w:r w:rsidR="00161A21" w:rsidRPr="00B00325">
        <w:rPr>
          <w:rFonts w:ascii="Times New Roman" w:hAnsi="Times New Roman" w:cs="Times New Roman"/>
          <w:lang w:val="ru-RU"/>
        </w:rPr>
        <w:t>советск</w:t>
      </w:r>
      <w:r w:rsidR="007E612B">
        <w:rPr>
          <w:rFonts w:ascii="Times New Roman" w:hAnsi="Times New Roman" w:cs="Times New Roman"/>
          <w:lang w:val="ru-RU"/>
        </w:rPr>
        <w:t>ому</w:t>
      </w:r>
      <w:r w:rsidR="00161A21" w:rsidRPr="00B00325">
        <w:rPr>
          <w:rFonts w:ascii="Times New Roman" w:hAnsi="Times New Roman" w:cs="Times New Roman"/>
          <w:lang w:val="ru-RU"/>
        </w:rPr>
        <w:t xml:space="preserve"> промышленн</w:t>
      </w:r>
      <w:r w:rsidR="007E612B">
        <w:rPr>
          <w:rFonts w:ascii="Times New Roman" w:hAnsi="Times New Roman" w:cs="Times New Roman"/>
          <w:lang w:val="ru-RU"/>
        </w:rPr>
        <w:t>ому</w:t>
      </w:r>
      <w:r w:rsidR="00161A21" w:rsidRPr="00B00325">
        <w:rPr>
          <w:rFonts w:ascii="Times New Roman" w:hAnsi="Times New Roman" w:cs="Times New Roman"/>
          <w:lang w:val="ru-RU"/>
        </w:rPr>
        <w:t xml:space="preserve"> дизайн</w:t>
      </w:r>
      <w:r w:rsidR="007E612B">
        <w:rPr>
          <w:rFonts w:ascii="Times New Roman" w:hAnsi="Times New Roman" w:cs="Times New Roman"/>
          <w:lang w:val="ru-RU"/>
        </w:rPr>
        <w:t>у и неофициальному искусству</w:t>
      </w:r>
      <w:r w:rsidR="00161A21" w:rsidRPr="00B00325">
        <w:rPr>
          <w:rFonts w:ascii="Times New Roman" w:hAnsi="Times New Roman" w:cs="Times New Roman"/>
          <w:lang w:val="ru-RU"/>
        </w:rPr>
        <w:t xml:space="preserve"> второй половины ХХ века. </w:t>
      </w:r>
      <w:r w:rsidR="0050404C">
        <w:rPr>
          <w:rFonts w:ascii="Times New Roman" w:hAnsi="Times New Roman" w:cs="Times New Roman"/>
          <w:lang w:val="ru-RU"/>
        </w:rPr>
        <w:t xml:space="preserve">Советский дизайн </w:t>
      </w:r>
      <w:r w:rsidR="0067749C">
        <w:rPr>
          <w:rFonts w:ascii="Times New Roman" w:hAnsi="Times New Roman" w:cs="Times New Roman"/>
          <w:lang w:val="ru-RU"/>
        </w:rPr>
        <w:t xml:space="preserve">конца </w:t>
      </w:r>
      <w:r w:rsidR="0050404C">
        <w:rPr>
          <w:rFonts w:ascii="Times New Roman" w:hAnsi="Times New Roman" w:cs="Times New Roman"/>
          <w:lang w:val="ru-RU"/>
        </w:rPr>
        <w:t>1950</w:t>
      </w:r>
      <w:r w:rsidR="0067749C">
        <w:rPr>
          <w:rFonts w:ascii="Times New Roman" w:hAnsi="Times New Roman" w:cs="Times New Roman"/>
          <w:lang w:val="ru-RU"/>
        </w:rPr>
        <w:t xml:space="preserve">-х </w:t>
      </w:r>
      <w:r w:rsidR="0050404C">
        <w:rPr>
          <w:rFonts w:ascii="Times New Roman" w:hAnsi="Times New Roman" w:cs="Times New Roman"/>
          <w:lang w:val="ru-RU"/>
        </w:rPr>
        <w:t>–</w:t>
      </w:r>
      <w:r w:rsidR="0067749C">
        <w:rPr>
          <w:rFonts w:ascii="Times New Roman" w:hAnsi="Times New Roman" w:cs="Times New Roman"/>
          <w:lang w:val="ru-RU"/>
        </w:rPr>
        <w:t xml:space="preserve"> </w:t>
      </w:r>
      <w:r w:rsidR="0050404C">
        <w:rPr>
          <w:rFonts w:ascii="Times New Roman" w:hAnsi="Times New Roman" w:cs="Times New Roman"/>
          <w:lang w:val="ru-RU"/>
        </w:rPr>
        <w:t>1980-х годов практи</w:t>
      </w:r>
      <w:r w:rsidR="0067749C">
        <w:rPr>
          <w:rFonts w:ascii="Times New Roman" w:hAnsi="Times New Roman" w:cs="Times New Roman"/>
          <w:lang w:val="ru-RU"/>
        </w:rPr>
        <w:t xml:space="preserve">чески неизвестен в мире. Одна из причин – нереализованность новаторских идей дизайнеров </w:t>
      </w:r>
      <w:r w:rsidR="00C24A88">
        <w:rPr>
          <w:rFonts w:ascii="Times New Roman" w:hAnsi="Times New Roman" w:cs="Times New Roman"/>
          <w:lang w:val="ru-RU"/>
        </w:rPr>
        <w:t>из-за низкого уровня развития промышленного производства</w:t>
      </w:r>
      <w:r w:rsidR="0067749C">
        <w:rPr>
          <w:rFonts w:ascii="Times New Roman" w:hAnsi="Times New Roman" w:cs="Times New Roman"/>
          <w:lang w:val="ru-RU"/>
        </w:rPr>
        <w:t xml:space="preserve"> и отсутствия конкуренции в условиях плановой экономики</w:t>
      </w:r>
      <w:r w:rsidR="00C24A88">
        <w:rPr>
          <w:rFonts w:ascii="Times New Roman" w:hAnsi="Times New Roman" w:cs="Times New Roman"/>
          <w:lang w:val="ru-RU"/>
        </w:rPr>
        <w:t xml:space="preserve">. </w:t>
      </w:r>
    </w:p>
    <w:p w14:paraId="6479A960" w14:textId="77777777" w:rsidR="00161A21" w:rsidRPr="00B00325" w:rsidRDefault="00161A21" w:rsidP="007E612B">
      <w:pPr>
        <w:jc w:val="both"/>
        <w:rPr>
          <w:rFonts w:ascii="Times New Roman" w:hAnsi="Times New Roman" w:cs="Times New Roman"/>
          <w:lang w:val="ru-RU"/>
        </w:rPr>
      </w:pPr>
      <w:r w:rsidRPr="00B00325">
        <w:rPr>
          <w:rFonts w:ascii="Times New Roman" w:hAnsi="Times New Roman" w:cs="Times New Roman"/>
          <w:lang w:val="ru-RU"/>
        </w:rPr>
        <w:t>Выставка «Советский быт</w:t>
      </w:r>
      <w:r w:rsidR="00C24A88">
        <w:rPr>
          <w:rFonts w:ascii="Times New Roman" w:hAnsi="Times New Roman" w:cs="Times New Roman"/>
          <w:lang w:val="ru-RU"/>
        </w:rPr>
        <w:t xml:space="preserve">: </w:t>
      </w:r>
      <w:r w:rsidR="00C24A88" w:rsidRPr="00C24A88">
        <w:rPr>
          <w:rFonts w:ascii="Times New Roman" w:hAnsi="Times New Roman" w:cs="Times New Roman"/>
          <w:lang w:val="ru-RU"/>
        </w:rPr>
        <w:t>промышленный дизайн и неофициальное искусство</w:t>
      </w:r>
      <w:r w:rsidRPr="00B00325">
        <w:rPr>
          <w:rFonts w:ascii="Times New Roman" w:hAnsi="Times New Roman" w:cs="Times New Roman"/>
          <w:lang w:val="ru-RU"/>
        </w:rPr>
        <w:t xml:space="preserve">» исследует материальную культуру </w:t>
      </w:r>
      <w:r w:rsidR="0067749C">
        <w:rPr>
          <w:rFonts w:ascii="Times New Roman" w:hAnsi="Times New Roman" w:cs="Times New Roman"/>
          <w:lang w:val="ru-RU"/>
        </w:rPr>
        <w:t xml:space="preserve">этого </w:t>
      </w:r>
      <w:r w:rsidR="003D37BE">
        <w:rPr>
          <w:rFonts w:ascii="Times New Roman" w:hAnsi="Times New Roman" w:cs="Times New Roman"/>
          <w:lang w:val="ru-RU"/>
        </w:rPr>
        <w:t xml:space="preserve">периода на примере </w:t>
      </w:r>
      <w:r w:rsidRPr="00B00325">
        <w:rPr>
          <w:rFonts w:ascii="Times New Roman" w:hAnsi="Times New Roman" w:cs="Times New Roman"/>
          <w:lang w:val="ru-RU"/>
        </w:rPr>
        <w:t xml:space="preserve">более чем 300 объектов из коллекции Московского музея дизайна. </w:t>
      </w:r>
      <w:r w:rsidR="00C53CEF">
        <w:rPr>
          <w:rFonts w:ascii="Times New Roman" w:hAnsi="Times New Roman" w:cs="Times New Roman"/>
          <w:lang w:val="ru-RU"/>
        </w:rPr>
        <w:t>Кураторы показывают п</w:t>
      </w:r>
      <w:r w:rsidRPr="00B00325">
        <w:rPr>
          <w:rFonts w:ascii="Times New Roman" w:hAnsi="Times New Roman" w:cs="Times New Roman"/>
          <w:lang w:val="ru-RU"/>
        </w:rPr>
        <w:t xml:space="preserve">редметы быта, </w:t>
      </w:r>
      <w:r w:rsidR="0062242F" w:rsidRPr="00B00325">
        <w:rPr>
          <w:rFonts w:ascii="Times New Roman" w:hAnsi="Times New Roman" w:cs="Times New Roman"/>
          <w:lang w:val="ru-RU"/>
        </w:rPr>
        <w:t>мод</w:t>
      </w:r>
      <w:r w:rsidR="0062242F">
        <w:rPr>
          <w:rFonts w:ascii="Times New Roman" w:hAnsi="Times New Roman" w:cs="Times New Roman"/>
          <w:lang w:val="ru-RU"/>
        </w:rPr>
        <w:t>у</w:t>
      </w:r>
      <w:r w:rsidRPr="00B00325">
        <w:rPr>
          <w:rFonts w:ascii="Times New Roman" w:hAnsi="Times New Roman" w:cs="Times New Roman"/>
          <w:lang w:val="ru-RU"/>
        </w:rPr>
        <w:t xml:space="preserve">, плакаты, эскизы изделий и интерьеров </w:t>
      </w:r>
      <w:r w:rsidR="0014485F">
        <w:rPr>
          <w:rFonts w:ascii="Times New Roman" w:hAnsi="Times New Roman" w:cs="Times New Roman"/>
          <w:lang w:val="ru-RU"/>
        </w:rPr>
        <w:t xml:space="preserve">рядом </w:t>
      </w:r>
      <w:r w:rsidR="0067749C">
        <w:rPr>
          <w:rFonts w:ascii="Times New Roman" w:hAnsi="Times New Roman" w:cs="Times New Roman"/>
          <w:lang w:val="ru-RU"/>
        </w:rPr>
        <w:t>с почти 9</w:t>
      </w:r>
      <w:r w:rsidR="0014485F">
        <w:rPr>
          <w:rFonts w:ascii="Times New Roman" w:hAnsi="Times New Roman" w:cs="Times New Roman"/>
          <w:lang w:val="ru-RU"/>
        </w:rPr>
        <w:t xml:space="preserve">0 произведениями советского неофициального искусства </w:t>
      </w:r>
      <w:r w:rsidRPr="00B00325">
        <w:rPr>
          <w:rFonts w:ascii="Times New Roman" w:hAnsi="Times New Roman" w:cs="Times New Roman"/>
          <w:lang w:val="ru-RU"/>
        </w:rPr>
        <w:t xml:space="preserve">из коллекции Нортона и Нэнси Додж музея </w:t>
      </w:r>
      <w:proofErr w:type="spellStart"/>
      <w:r w:rsidRPr="00B00325">
        <w:rPr>
          <w:rFonts w:ascii="Times New Roman" w:hAnsi="Times New Roman" w:cs="Times New Roman"/>
          <w:lang w:val="ru-RU"/>
        </w:rPr>
        <w:t>Зиммерли</w:t>
      </w:r>
      <w:proofErr w:type="spellEnd"/>
      <w:r w:rsidRPr="00B00325">
        <w:rPr>
          <w:rFonts w:ascii="Times New Roman" w:hAnsi="Times New Roman" w:cs="Times New Roman"/>
          <w:lang w:val="ru-RU"/>
        </w:rPr>
        <w:t xml:space="preserve">. </w:t>
      </w:r>
      <w:r w:rsidR="0067749C">
        <w:rPr>
          <w:rFonts w:ascii="Times New Roman" w:hAnsi="Times New Roman" w:cs="Times New Roman"/>
          <w:lang w:val="ru-RU"/>
        </w:rPr>
        <w:t>А</w:t>
      </w:r>
      <w:r w:rsidR="00EA10F2">
        <w:rPr>
          <w:rFonts w:ascii="Times New Roman" w:hAnsi="Times New Roman" w:cs="Times New Roman"/>
          <w:lang w:val="ru-RU"/>
        </w:rPr>
        <w:t>налоги</w:t>
      </w:r>
      <w:r w:rsidR="0067749C">
        <w:rPr>
          <w:rFonts w:ascii="Times New Roman" w:hAnsi="Times New Roman" w:cs="Times New Roman"/>
          <w:lang w:val="ru-RU"/>
        </w:rPr>
        <w:t>я</w:t>
      </w:r>
      <w:r w:rsidR="00EA10F2">
        <w:rPr>
          <w:rFonts w:ascii="Times New Roman" w:hAnsi="Times New Roman" w:cs="Times New Roman"/>
          <w:lang w:val="ru-RU"/>
        </w:rPr>
        <w:t xml:space="preserve"> между предметами дизайна и работами художников-нонконформистов</w:t>
      </w:r>
      <w:r w:rsidR="0067749C">
        <w:rPr>
          <w:rFonts w:ascii="Times New Roman" w:hAnsi="Times New Roman" w:cs="Times New Roman"/>
          <w:lang w:val="ru-RU"/>
        </w:rPr>
        <w:t xml:space="preserve"> позволяет анализировать пути </w:t>
      </w:r>
      <w:r w:rsidRPr="00B00325">
        <w:rPr>
          <w:rFonts w:ascii="Times New Roman" w:hAnsi="Times New Roman" w:cs="Times New Roman"/>
          <w:lang w:val="ru-RU"/>
        </w:rPr>
        <w:t>их одновременного развития.</w:t>
      </w:r>
    </w:p>
    <w:p w14:paraId="2A63AE27" w14:textId="77777777" w:rsidR="00FD62AD" w:rsidRPr="00B00325" w:rsidRDefault="00FD62AD" w:rsidP="00161A21">
      <w:pPr>
        <w:pStyle w:val="1"/>
        <w:spacing w:before="0" w:after="0"/>
        <w:contextualSpacing/>
        <w:rPr>
          <w:rFonts w:ascii="Times New Roman" w:hAnsi="Times New Roman" w:cs="Times New Roman"/>
          <w:color w:val="000000" w:themeColor="text1"/>
          <w:sz w:val="16"/>
          <w:szCs w:val="16"/>
          <w:lang w:val="ru-RU"/>
        </w:rPr>
      </w:pPr>
    </w:p>
    <w:p w14:paraId="4D1CE5AF" w14:textId="77777777" w:rsidR="00F64890" w:rsidRPr="0067749C" w:rsidRDefault="00685F69" w:rsidP="00876970">
      <w:pPr>
        <w:contextualSpacing/>
        <w:jc w:val="both"/>
        <w:rPr>
          <w:rFonts w:ascii="Times New Roman" w:hAnsi="Times New Roman" w:cs="Times New Roman"/>
          <w:lang w:val="ru-RU"/>
        </w:rPr>
      </w:pPr>
      <w:r w:rsidRPr="00FD62AD">
        <w:rPr>
          <w:noProof/>
          <w:color w:val="000000" w:themeColor="text1"/>
          <w:lang w:val="en-US" w:eastAsia="ru-RU"/>
        </w:rPr>
        <mc:AlternateContent>
          <mc:Choice Requires="wps">
            <w:drawing>
              <wp:anchor distT="0" distB="0" distL="114300" distR="114300" simplePos="0" relativeHeight="251655680" behindDoc="1" locked="0" layoutInCell="1" allowOverlap="1" wp14:anchorId="26F18866" wp14:editId="1B0A87C0">
                <wp:simplePos x="0" y="0"/>
                <wp:positionH relativeFrom="column">
                  <wp:posOffset>-2476500</wp:posOffset>
                </wp:positionH>
                <wp:positionV relativeFrom="paragraph">
                  <wp:posOffset>370205</wp:posOffset>
                </wp:positionV>
                <wp:extent cx="2314575" cy="457200"/>
                <wp:effectExtent l="0" t="0" r="9525" b="0"/>
                <wp:wrapTight wrapText="bothSides">
                  <wp:wrapPolygon edited="0">
                    <wp:start x="0" y="0"/>
                    <wp:lineTo x="0" y="20700"/>
                    <wp:lineTo x="21511" y="20700"/>
                    <wp:lineTo x="21511"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2314575" cy="457200"/>
                        </a:xfrm>
                        <a:prstGeom prst="rect">
                          <a:avLst/>
                        </a:prstGeom>
                        <a:solidFill>
                          <a:schemeClr val="lt1"/>
                        </a:solidFill>
                        <a:ln w="6350">
                          <a:noFill/>
                        </a:ln>
                      </wps:spPr>
                      <wps:txbx>
                        <w:txbxContent>
                          <w:p w14:paraId="14C5D313" w14:textId="77777777" w:rsidR="009979F0" w:rsidRPr="00B00325" w:rsidRDefault="009979F0">
                            <w:pPr>
                              <w:rPr>
                                <w:sz w:val="18"/>
                                <w:szCs w:val="18"/>
                                <w:lang w:val="ru-RU"/>
                              </w:rPr>
                            </w:pPr>
                            <w:r w:rsidRPr="00B00325">
                              <w:rPr>
                                <w:rFonts w:ascii="Times New Roman" w:hAnsi="Times New Roman" w:cs="Times New Roman"/>
                                <w:sz w:val="18"/>
                                <w:szCs w:val="18"/>
                                <w:lang w:val="ru-RU"/>
                              </w:rPr>
                              <w:t>Самовар «Спутник», 1960-е,</w:t>
                            </w:r>
                            <w:r w:rsidRPr="00B00325">
                              <w:rPr>
                                <w:sz w:val="18"/>
                                <w:szCs w:val="18"/>
                                <w:lang w:val="ru-RU"/>
                              </w:rPr>
                              <w:t xml:space="preserve"> </w:t>
                            </w:r>
                            <w:r w:rsidRPr="00B00325">
                              <w:rPr>
                                <w:rFonts w:ascii="Times New Roman" w:hAnsi="Times New Roman" w:cs="Times New Roman"/>
                                <w:sz w:val="18"/>
                                <w:szCs w:val="18"/>
                                <w:lang w:val="ru-RU"/>
                              </w:rPr>
                              <w:t>Суксунский завод</w:t>
                            </w:r>
                            <w:r w:rsidRPr="00B00325">
                              <w:rPr>
                                <w:sz w:val="18"/>
                                <w:szCs w:val="18"/>
                                <w:lang w:val="ru-RU"/>
                              </w:rPr>
                              <w:t xml:space="preserve"> </w:t>
                            </w:r>
                            <w:r w:rsidRPr="00B00325">
                              <w:rPr>
                                <w:rFonts w:ascii="Times New Roman" w:hAnsi="Times New Roman" w:cs="Times New Roman"/>
                                <w:sz w:val="18"/>
                                <w:szCs w:val="18"/>
                                <w:lang w:val="ru-RU"/>
                              </w:rPr>
                              <w:t>металлоизделий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18866" id="_x0000_t202" coordsize="21600,21600" o:spt="202" path="m,l,21600r21600,l21600,xe">
                <v:stroke joinstyle="miter"/>
                <v:path gradientshapeok="t" o:connecttype="rect"/>
              </v:shapetype>
              <v:shape id="Text Box 3" o:spid="_x0000_s1026" type="#_x0000_t202" style="position:absolute;left:0;text-align:left;margin-left:-195pt;margin-top:29.15pt;width:182.25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" fillcolor="white [3201]" stroked="f" strokeweight=".5pt">
                <v:textbox>
                  <w:txbxContent>
                    <w:p w14:paraId="14C5D313" w14:textId="77777777" w:rsidR="009979F0" w:rsidRPr="00B00325" w:rsidRDefault="009979F0">
                      <w:pPr>
                        <w:rPr>
                          <w:sz w:val="18"/>
                          <w:szCs w:val="18"/>
                          <w:lang w:val="ru-RU"/>
                        </w:rPr>
                      </w:pPr>
                      <w:r w:rsidRPr="00B00325">
                        <w:rPr>
                          <w:rFonts w:ascii="Times New Roman" w:hAnsi="Times New Roman" w:cs="Times New Roman"/>
                          <w:sz w:val="18"/>
                          <w:szCs w:val="18"/>
                          <w:lang w:val="ru-RU"/>
                        </w:rPr>
                        <w:t>Самовар «Спутник», 1960-е,</w:t>
                      </w:r>
                      <w:r w:rsidRPr="00B00325">
                        <w:rPr>
                          <w:sz w:val="18"/>
                          <w:szCs w:val="18"/>
                          <w:lang w:val="ru-RU"/>
                        </w:rPr>
                        <w:t xml:space="preserve"> </w:t>
                      </w:r>
                      <w:r w:rsidRPr="00B00325">
                        <w:rPr>
                          <w:rFonts w:ascii="Times New Roman" w:hAnsi="Times New Roman" w:cs="Times New Roman"/>
                          <w:sz w:val="18"/>
                          <w:szCs w:val="18"/>
                          <w:lang w:val="ru-RU"/>
                        </w:rPr>
                        <w:t>Суксунский завод</w:t>
                      </w:r>
                      <w:r w:rsidRPr="00B00325">
                        <w:rPr>
                          <w:sz w:val="18"/>
                          <w:szCs w:val="18"/>
                          <w:lang w:val="ru-RU"/>
                        </w:rPr>
                        <w:t xml:space="preserve"> </w:t>
                      </w:r>
                      <w:r w:rsidRPr="00B00325">
                        <w:rPr>
                          <w:rFonts w:ascii="Times New Roman" w:hAnsi="Times New Roman" w:cs="Times New Roman"/>
                          <w:sz w:val="18"/>
                          <w:szCs w:val="18"/>
                          <w:lang w:val="ru-RU"/>
                        </w:rPr>
                        <w:t>металлоизделий</w:t>
                      </w:r>
                    </w:p>
                  </w:txbxContent>
                </v:textbox>
                <w10:wrap type="tight"/>
              </v:shape>
            </w:pict>
          </mc:Fallback>
        </mc:AlternateContent>
      </w:r>
      <w:bookmarkStart w:id="2" w:name="_euiq0anslj0" w:colFirst="0" w:colLast="0"/>
      <w:bookmarkEnd w:id="2"/>
      <w:r w:rsidR="0067749C">
        <w:rPr>
          <w:rFonts w:ascii="Times New Roman" w:hAnsi="Times New Roman" w:cs="Times New Roman"/>
          <w:lang w:val="ru-RU"/>
        </w:rPr>
        <w:t xml:space="preserve">Московский музей дизайна впервые показывает предметы </w:t>
      </w:r>
      <w:r w:rsidRPr="00B00325">
        <w:rPr>
          <w:rFonts w:ascii="Times New Roman" w:hAnsi="Times New Roman" w:cs="Times New Roman"/>
          <w:lang w:val="ru-RU"/>
        </w:rPr>
        <w:t xml:space="preserve">из </w:t>
      </w:r>
      <w:r w:rsidR="0067749C">
        <w:rPr>
          <w:rFonts w:ascii="Times New Roman" w:hAnsi="Times New Roman" w:cs="Times New Roman"/>
          <w:lang w:val="ru-RU"/>
        </w:rPr>
        <w:t xml:space="preserve">своей </w:t>
      </w:r>
      <w:r w:rsidRPr="00B00325">
        <w:rPr>
          <w:rFonts w:ascii="Times New Roman" w:hAnsi="Times New Roman" w:cs="Times New Roman"/>
          <w:lang w:val="ru-RU"/>
        </w:rPr>
        <w:t xml:space="preserve">коллекции в США. </w:t>
      </w:r>
      <w:r w:rsidR="0067749C">
        <w:rPr>
          <w:rFonts w:ascii="Times New Roman" w:hAnsi="Times New Roman" w:cs="Times New Roman"/>
          <w:lang w:val="ru-RU"/>
        </w:rPr>
        <w:t xml:space="preserve">В 2021 году по материалам выставки </w:t>
      </w:r>
      <w:r w:rsidR="00434525">
        <w:rPr>
          <w:rFonts w:ascii="Times New Roman" w:hAnsi="Times New Roman" w:cs="Times New Roman"/>
          <w:lang w:val="ru-RU"/>
        </w:rPr>
        <w:t xml:space="preserve">выйдет книга </w:t>
      </w:r>
      <w:r w:rsidRPr="00B00325">
        <w:rPr>
          <w:rFonts w:ascii="Times New Roman" w:hAnsi="Times New Roman" w:cs="Times New Roman"/>
          <w:lang w:val="ru-RU"/>
        </w:rPr>
        <w:t xml:space="preserve">под редакцией Юлии </w:t>
      </w:r>
      <w:proofErr w:type="spellStart"/>
      <w:r w:rsidRPr="00B00325">
        <w:rPr>
          <w:rFonts w:ascii="Times New Roman" w:hAnsi="Times New Roman" w:cs="Times New Roman"/>
          <w:lang w:val="ru-RU"/>
        </w:rPr>
        <w:t>Туловской</w:t>
      </w:r>
      <w:proofErr w:type="spellEnd"/>
      <w:r w:rsidRPr="00B00325">
        <w:rPr>
          <w:rFonts w:ascii="Times New Roman" w:hAnsi="Times New Roman" w:cs="Times New Roman"/>
          <w:lang w:val="ru-RU"/>
        </w:rPr>
        <w:t xml:space="preserve"> и Александры Саньковой</w:t>
      </w:r>
      <w:r w:rsidR="0067749C">
        <w:rPr>
          <w:rFonts w:ascii="Times New Roman" w:hAnsi="Times New Roman" w:cs="Times New Roman"/>
          <w:lang w:val="ru-RU"/>
        </w:rPr>
        <w:t xml:space="preserve"> (</w:t>
      </w:r>
      <w:r w:rsidRPr="00B00325">
        <w:rPr>
          <w:rFonts w:ascii="Times New Roman" w:hAnsi="Times New Roman" w:cs="Times New Roman"/>
          <w:lang w:val="ru-RU"/>
        </w:rPr>
        <w:t xml:space="preserve">издательство </w:t>
      </w:r>
      <w:r w:rsidRPr="00685F69">
        <w:rPr>
          <w:rFonts w:ascii="Times New Roman" w:hAnsi="Times New Roman" w:cs="Times New Roman"/>
        </w:rPr>
        <w:t>Rutgers</w:t>
      </w:r>
      <w:r w:rsidRPr="00B00325">
        <w:rPr>
          <w:rFonts w:ascii="Times New Roman" w:hAnsi="Times New Roman" w:cs="Times New Roman"/>
          <w:lang w:val="ru-RU"/>
        </w:rPr>
        <w:t xml:space="preserve"> </w:t>
      </w:r>
      <w:r w:rsidRPr="00685F69">
        <w:rPr>
          <w:rFonts w:ascii="Times New Roman" w:hAnsi="Times New Roman" w:cs="Times New Roman"/>
        </w:rPr>
        <w:t>Press</w:t>
      </w:r>
      <w:r w:rsidR="0067749C">
        <w:rPr>
          <w:rFonts w:ascii="Times New Roman" w:hAnsi="Times New Roman" w:cs="Times New Roman"/>
          <w:lang w:val="ru-RU"/>
        </w:rPr>
        <w:t>)</w:t>
      </w:r>
      <w:r w:rsidRPr="00B00325">
        <w:rPr>
          <w:rFonts w:ascii="Times New Roman" w:hAnsi="Times New Roman" w:cs="Times New Roman"/>
          <w:lang w:val="ru-RU"/>
        </w:rPr>
        <w:t xml:space="preserve">. В </w:t>
      </w:r>
      <w:r w:rsidR="0067749C">
        <w:rPr>
          <w:rFonts w:ascii="Times New Roman" w:hAnsi="Times New Roman" w:cs="Times New Roman"/>
          <w:lang w:val="ru-RU"/>
        </w:rPr>
        <w:t>издание</w:t>
      </w:r>
      <w:r w:rsidRPr="00B00325">
        <w:rPr>
          <w:rFonts w:ascii="Times New Roman" w:hAnsi="Times New Roman" w:cs="Times New Roman"/>
          <w:lang w:val="ru-RU"/>
        </w:rPr>
        <w:t xml:space="preserve"> войдут </w:t>
      </w:r>
      <w:r w:rsidR="0067749C">
        <w:rPr>
          <w:rFonts w:ascii="Times New Roman" w:hAnsi="Times New Roman" w:cs="Times New Roman"/>
          <w:lang w:val="ru-RU"/>
        </w:rPr>
        <w:t>более</w:t>
      </w:r>
      <w:r w:rsidRPr="00B00325">
        <w:rPr>
          <w:rFonts w:ascii="Times New Roman" w:hAnsi="Times New Roman" w:cs="Times New Roman"/>
          <w:lang w:val="ru-RU"/>
        </w:rPr>
        <w:t xml:space="preserve"> 250 иллюстраций, статьи </w:t>
      </w:r>
      <w:r w:rsidR="0067749C">
        <w:rPr>
          <w:rFonts w:ascii="Times New Roman" w:hAnsi="Times New Roman" w:cs="Times New Roman"/>
          <w:lang w:val="ru-RU"/>
        </w:rPr>
        <w:t xml:space="preserve">кураторов </w:t>
      </w:r>
      <w:r w:rsidRPr="00B00325">
        <w:rPr>
          <w:rFonts w:ascii="Times New Roman" w:hAnsi="Times New Roman" w:cs="Times New Roman"/>
          <w:lang w:val="ru-RU"/>
        </w:rPr>
        <w:t xml:space="preserve">Юлии </w:t>
      </w:r>
      <w:proofErr w:type="spellStart"/>
      <w:r w:rsidRPr="00B00325">
        <w:rPr>
          <w:rFonts w:ascii="Times New Roman" w:hAnsi="Times New Roman" w:cs="Times New Roman"/>
          <w:lang w:val="ru-RU"/>
        </w:rPr>
        <w:t>Туловской</w:t>
      </w:r>
      <w:proofErr w:type="spellEnd"/>
      <w:r w:rsidR="0067749C">
        <w:rPr>
          <w:rFonts w:ascii="Times New Roman" w:hAnsi="Times New Roman" w:cs="Times New Roman"/>
          <w:lang w:val="ru-RU"/>
        </w:rPr>
        <w:t xml:space="preserve"> и </w:t>
      </w:r>
      <w:r w:rsidRPr="00B00325">
        <w:rPr>
          <w:rFonts w:ascii="Times New Roman" w:hAnsi="Times New Roman" w:cs="Times New Roman"/>
          <w:lang w:val="ru-RU"/>
        </w:rPr>
        <w:t xml:space="preserve">Александры Саньковой, а также Александра Лаврентьева, проректора по научной работе МГХПА им. </w:t>
      </w:r>
      <w:r w:rsidR="00876970">
        <w:rPr>
          <w:rFonts w:ascii="Times New Roman" w:hAnsi="Times New Roman" w:cs="Times New Roman"/>
          <w:lang w:val="ru-RU"/>
        </w:rPr>
        <w:t>С.Г. </w:t>
      </w:r>
      <w:r w:rsidRPr="00B00325">
        <w:rPr>
          <w:rFonts w:ascii="Times New Roman" w:hAnsi="Times New Roman" w:cs="Times New Roman"/>
          <w:lang w:val="ru-RU"/>
        </w:rPr>
        <w:t xml:space="preserve">Строганова, и Сьюзан Рид, профессора истории культуры и визуальных искусств Школы социальных и гуманитарных наук Университета </w:t>
      </w:r>
      <w:proofErr w:type="spellStart"/>
      <w:r w:rsidRPr="00B00325">
        <w:rPr>
          <w:rFonts w:ascii="Times New Roman" w:hAnsi="Times New Roman" w:cs="Times New Roman"/>
          <w:lang w:val="ru-RU"/>
        </w:rPr>
        <w:t>Лафборо</w:t>
      </w:r>
      <w:proofErr w:type="spellEnd"/>
      <w:r w:rsidRPr="00B00325">
        <w:rPr>
          <w:rFonts w:ascii="Times New Roman" w:hAnsi="Times New Roman" w:cs="Times New Roman"/>
          <w:lang w:val="ru-RU"/>
        </w:rPr>
        <w:t>.</w:t>
      </w:r>
    </w:p>
    <w:p w14:paraId="68A44A68" w14:textId="77777777" w:rsidR="00F64890" w:rsidRPr="00B00325" w:rsidRDefault="00F64890" w:rsidP="00FD62AD">
      <w:pPr>
        <w:contextualSpacing/>
        <w:rPr>
          <w:rFonts w:ascii="Times New Roman" w:eastAsia="Times New Roman" w:hAnsi="Times New Roman" w:cs="Times New Roman"/>
          <w:color w:val="000000" w:themeColor="text1"/>
          <w:bdr w:val="none" w:sz="0" w:space="0" w:color="auto" w:frame="1"/>
          <w:lang w:val="ru-RU"/>
        </w:rPr>
      </w:pPr>
    </w:p>
    <w:p w14:paraId="01C75DD6" w14:textId="77777777" w:rsidR="001A79E8" w:rsidRDefault="00001A77" w:rsidP="00563DDA">
      <w:pPr>
        <w:jc w:val="both"/>
        <w:rPr>
          <w:rFonts w:ascii="Times" w:hAnsi="Times"/>
          <w:lang w:val="ru-RU"/>
        </w:rPr>
      </w:pPr>
      <w:r w:rsidRPr="00B00325">
        <w:rPr>
          <w:rFonts w:ascii="Times" w:hAnsi="Times"/>
          <w:lang w:val="ru-RU"/>
        </w:rPr>
        <w:lastRenderedPageBreak/>
        <w:t>В</w:t>
      </w:r>
      <w:r w:rsidR="007E612B">
        <w:rPr>
          <w:rFonts w:ascii="Times" w:hAnsi="Times"/>
          <w:lang w:val="ru-RU"/>
        </w:rPr>
        <w:t>о</w:t>
      </w:r>
      <w:r w:rsidRPr="00B00325">
        <w:rPr>
          <w:rFonts w:ascii="Times" w:hAnsi="Times"/>
          <w:lang w:val="ru-RU"/>
        </w:rPr>
        <w:t xml:space="preserve"> второй половине 1950-х годов</w:t>
      </w:r>
      <w:r w:rsidR="001A79E8">
        <w:rPr>
          <w:rFonts w:ascii="Times" w:hAnsi="Times"/>
          <w:lang w:val="ru-RU"/>
        </w:rPr>
        <w:t xml:space="preserve"> </w:t>
      </w:r>
      <w:r w:rsidRPr="00B00325">
        <w:rPr>
          <w:rFonts w:ascii="Times" w:hAnsi="Times"/>
          <w:lang w:val="ru-RU"/>
        </w:rPr>
        <w:t>политический климат</w:t>
      </w:r>
      <w:r w:rsidR="00C27936">
        <w:rPr>
          <w:rFonts w:ascii="Times" w:hAnsi="Times"/>
          <w:lang w:val="ru-RU"/>
        </w:rPr>
        <w:t xml:space="preserve"> в СССР</w:t>
      </w:r>
      <w:r w:rsidRPr="00B00325">
        <w:rPr>
          <w:rFonts w:ascii="Times" w:hAnsi="Times"/>
          <w:lang w:val="ru-RU"/>
        </w:rPr>
        <w:t xml:space="preserve"> смягчился</w:t>
      </w:r>
      <w:r w:rsidR="001A79E8">
        <w:rPr>
          <w:rFonts w:ascii="Times" w:hAnsi="Times"/>
          <w:lang w:val="ru-RU"/>
        </w:rPr>
        <w:t>. В 195</w:t>
      </w:r>
      <w:r w:rsidR="00C27936">
        <w:rPr>
          <w:rFonts w:ascii="Times" w:hAnsi="Times"/>
          <w:lang w:val="ru-RU"/>
        </w:rPr>
        <w:t>7</w:t>
      </w:r>
      <w:r w:rsidR="001A79E8">
        <w:rPr>
          <w:rFonts w:ascii="Times" w:hAnsi="Times"/>
          <w:lang w:val="ru-RU"/>
        </w:rPr>
        <w:t xml:space="preserve"> в Москве прошел </w:t>
      </w:r>
      <w:r w:rsidR="001A79E8" w:rsidRPr="00B00325">
        <w:rPr>
          <w:rFonts w:ascii="Times" w:hAnsi="Times"/>
          <w:lang w:val="ru-RU"/>
        </w:rPr>
        <w:t>Международн</w:t>
      </w:r>
      <w:r w:rsidR="001A79E8">
        <w:rPr>
          <w:rFonts w:ascii="Times" w:hAnsi="Times"/>
          <w:lang w:val="ru-RU"/>
        </w:rPr>
        <w:t>ый</w:t>
      </w:r>
      <w:r w:rsidR="001A79E8" w:rsidRPr="00B00325">
        <w:rPr>
          <w:rFonts w:ascii="Times" w:hAnsi="Times"/>
          <w:lang w:val="ru-RU"/>
        </w:rPr>
        <w:t xml:space="preserve"> фестивал</w:t>
      </w:r>
      <w:r w:rsidR="001A79E8">
        <w:rPr>
          <w:rFonts w:ascii="Times" w:hAnsi="Times"/>
          <w:lang w:val="ru-RU"/>
        </w:rPr>
        <w:t>ь</w:t>
      </w:r>
      <w:r w:rsidR="001A79E8" w:rsidRPr="00B00325">
        <w:rPr>
          <w:rFonts w:ascii="Times" w:hAnsi="Times"/>
          <w:lang w:val="ru-RU"/>
        </w:rPr>
        <w:t xml:space="preserve"> молодежи и студентов</w:t>
      </w:r>
      <w:r w:rsidR="001A79E8">
        <w:rPr>
          <w:rFonts w:ascii="Times" w:hAnsi="Times"/>
          <w:lang w:val="ru-RU"/>
        </w:rPr>
        <w:t xml:space="preserve">, который познакомил советских людей </w:t>
      </w:r>
      <w:r w:rsidRPr="00B00325">
        <w:rPr>
          <w:rFonts w:ascii="Times" w:hAnsi="Times"/>
          <w:lang w:val="ru-RU"/>
        </w:rPr>
        <w:t xml:space="preserve">с </w:t>
      </w:r>
      <w:r w:rsidR="001A79E8">
        <w:rPr>
          <w:rFonts w:ascii="Times" w:hAnsi="Times"/>
          <w:lang w:val="ru-RU"/>
        </w:rPr>
        <w:t xml:space="preserve">мировыми </w:t>
      </w:r>
      <w:r w:rsidRPr="00B00325">
        <w:rPr>
          <w:rFonts w:ascii="Times" w:hAnsi="Times"/>
          <w:lang w:val="ru-RU"/>
        </w:rPr>
        <w:t xml:space="preserve">культурными течениями. </w:t>
      </w:r>
      <w:r w:rsidR="001A79E8">
        <w:rPr>
          <w:rFonts w:ascii="Times" w:hAnsi="Times"/>
          <w:lang w:val="ru-RU"/>
        </w:rPr>
        <w:t>П</w:t>
      </w:r>
      <w:r w:rsidRPr="00B00325">
        <w:rPr>
          <w:rFonts w:ascii="Times" w:hAnsi="Times"/>
          <w:lang w:val="ru-RU"/>
        </w:rPr>
        <w:t xml:space="preserve">еред советскими художниками и дизайнерами открылись новые творческие возможности. </w:t>
      </w:r>
      <w:r w:rsidR="001A79E8">
        <w:rPr>
          <w:rFonts w:ascii="Times" w:hAnsi="Times"/>
          <w:lang w:val="ru-RU"/>
        </w:rPr>
        <w:t xml:space="preserve">В 1959 году прошла </w:t>
      </w:r>
      <w:r w:rsidR="001A79E8" w:rsidRPr="00B00325">
        <w:rPr>
          <w:rFonts w:ascii="Times" w:hAnsi="Times"/>
          <w:lang w:val="ru-RU"/>
        </w:rPr>
        <w:t>Американск</w:t>
      </w:r>
      <w:r w:rsidR="001A79E8">
        <w:rPr>
          <w:rFonts w:ascii="Times" w:hAnsi="Times"/>
          <w:lang w:val="ru-RU"/>
        </w:rPr>
        <w:t>ая</w:t>
      </w:r>
      <w:r w:rsidR="001A79E8" w:rsidRPr="00B00325">
        <w:rPr>
          <w:rFonts w:ascii="Times" w:hAnsi="Times"/>
          <w:lang w:val="ru-RU"/>
        </w:rPr>
        <w:t xml:space="preserve"> выставк</w:t>
      </w:r>
      <w:r w:rsidR="001A79E8">
        <w:rPr>
          <w:rFonts w:ascii="Times" w:hAnsi="Times"/>
          <w:lang w:val="ru-RU"/>
        </w:rPr>
        <w:t>а</w:t>
      </w:r>
      <w:r w:rsidR="001A79E8" w:rsidRPr="00B00325">
        <w:rPr>
          <w:rFonts w:ascii="Times" w:hAnsi="Times"/>
          <w:lang w:val="ru-RU"/>
        </w:rPr>
        <w:t xml:space="preserve"> в Сокольниках</w:t>
      </w:r>
      <w:r w:rsidR="001A79E8">
        <w:rPr>
          <w:rFonts w:ascii="Times" w:hAnsi="Times"/>
          <w:lang w:val="ru-RU"/>
        </w:rPr>
        <w:t xml:space="preserve">, в рамках которой были открыты две экспозиции </w:t>
      </w:r>
      <w:r w:rsidRPr="00B00325">
        <w:rPr>
          <w:rFonts w:ascii="Times" w:hAnsi="Times"/>
          <w:lang w:val="ru-RU"/>
        </w:rPr>
        <w:t>– американского абстрактного экспрессионизма и дизайна кухонного оборудования и бытовых изделий, – представленные в рамках Американской выставки в Сокольниках</w:t>
      </w:r>
      <w:r w:rsidR="001A79E8">
        <w:rPr>
          <w:rFonts w:ascii="Times" w:hAnsi="Times"/>
          <w:lang w:val="ru-RU"/>
        </w:rPr>
        <w:t xml:space="preserve">. Они стали вдохновением как для художников, так и для дизайнеров. </w:t>
      </w:r>
    </w:p>
    <w:p w14:paraId="58679D5A" w14:textId="77777777" w:rsidR="004B57FF" w:rsidRDefault="004B57FF" w:rsidP="00001A77">
      <w:pPr>
        <w:rPr>
          <w:rFonts w:ascii="Times" w:hAnsi="Times"/>
          <w:lang w:val="ru-RU"/>
        </w:rPr>
      </w:pPr>
    </w:p>
    <w:p w14:paraId="1A0C71E6" w14:textId="77777777" w:rsidR="0041061D" w:rsidRDefault="008449B2" w:rsidP="008449B2">
      <w:pPr>
        <w:jc w:val="both"/>
        <w:rPr>
          <w:rFonts w:ascii="Times" w:hAnsi="Times"/>
          <w:lang w:val="ru-RU"/>
        </w:rPr>
      </w:pPr>
      <w:r>
        <w:rPr>
          <w:rFonts w:ascii="Times" w:hAnsi="Times"/>
          <w:lang w:val="ru-RU"/>
        </w:rPr>
        <w:t>Советский дизайн развивался в сложных условиях. С одной стороны, он поддерживался государством: открывались научно-исследовательские институты и специальные художественно-конструкторские бюро, про</w:t>
      </w:r>
      <w:r w:rsidR="0041061D">
        <w:rPr>
          <w:rFonts w:ascii="Times" w:hAnsi="Times"/>
          <w:lang w:val="ru-RU"/>
        </w:rPr>
        <w:t>х</w:t>
      </w:r>
      <w:r>
        <w:rPr>
          <w:rFonts w:ascii="Times" w:hAnsi="Times"/>
          <w:lang w:val="ru-RU"/>
        </w:rPr>
        <w:t xml:space="preserve">одили выставки дизайна, на которых были представлены перспективные разработки – символы современного социалистического и будущего коммунистического общества. С другой стороны, при реализации своих проектов дизайнеры сталкивались с препятствиями. Заводы сопротивлялись изменениям, </w:t>
      </w:r>
      <w:r w:rsidR="0072448F">
        <w:rPr>
          <w:rFonts w:ascii="Times" w:hAnsi="Times"/>
          <w:lang w:val="ru-RU"/>
        </w:rPr>
        <w:t xml:space="preserve">поскольку не хотели или не могли перестраивать производственные линии, а плановая экономика – в отличие от западной рыночной – не была </w:t>
      </w:r>
      <w:r w:rsidR="0041061D">
        <w:rPr>
          <w:rFonts w:ascii="Times" w:hAnsi="Times"/>
          <w:lang w:val="ru-RU"/>
        </w:rPr>
        <w:t>в росте потребительского спроса и инновации часто тормозились бюрократическими препонами.</w:t>
      </w:r>
    </w:p>
    <w:p w14:paraId="6A7A33C2" w14:textId="77777777" w:rsidR="007B1552" w:rsidRDefault="007B1552" w:rsidP="00001A77">
      <w:pPr>
        <w:rPr>
          <w:rFonts w:ascii="Times New Roman" w:hAnsi="Times New Roman" w:cs="Times New Roman"/>
          <w:lang w:val="ru-RU"/>
        </w:rPr>
      </w:pPr>
    </w:p>
    <w:p w14:paraId="6D2083F2" w14:textId="77777777" w:rsidR="004B57FF" w:rsidRDefault="007B1552" w:rsidP="00A13ABB">
      <w:pPr>
        <w:jc w:val="both"/>
        <w:rPr>
          <w:rFonts w:ascii="Times New Roman" w:hAnsi="Times New Roman" w:cs="Times New Roman"/>
          <w:lang w:val="ru-RU"/>
        </w:rPr>
      </w:pPr>
      <w:r>
        <w:rPr>
          <w:rFonts w:ascii="Times New Roman" w:hAnsi="Times New Roman" w:cs="Times New Roman"/>
          <w:lang w:val="ru-RU"/>
        </w:rPr>
        <w:t xml:space="preserve">В условиях </w:t>
      </w:r>
      <w:r w:rsidR="0062242F">
        <w:rPr>
          <w:rFonts w:ascii="Times New Roman" w:hAnsi="Times New Roman" w:cs="Times New Roman"/>
          <w:lang w:val="ru-RU"/>
        </w:rPr>
        <w:t xml:space="preserve">плановой экономики, </w:t>
      </w:r>
      <w:r>
        <w:rPr>
          <w:rFonts w:ascii="Times New Roman" w:hAnsi="Times New Roman" w:cs="Times New Roman"/>
          <w:lang w:val="ru-RU"/>
        </w:rPr>
        <w:t xml:space="preserve">дефицита и отсутствия «культа </w:t>
      </w:r>
      <w:r w:rsidR="0062242F">
        <w:rPr>
          <w:rFonts w:ascii="Times New Roman" w:hAnsi="Times New Roman" w:cs="Times New Roman"/>
          <w:lang w:val="ru-RU"/>
        </w:rPr>
        <w:t>потребления</w:t>
      </w:r>
      <w:r>
        <w:rPr>
          <w:rFonts w:ascii="Times New Roman" w:hAnsi="Times New Roman" w:cs="Times New Roman"/>
          <w:lang w:val="ru-RU"/>
        </w:rPr>
        <w:t xml:space="preserve">» </w:t>
      </w:r>
      <w:r w:rsidR="00A13ABB">
        <w:rPr>
          <w:rFonts w:ascii="Times New Roman" w:hAnsi="Times New Roman" w:cs="Times New Roman"/>
          <w:lang w:val="ru-RU"/>
        </w:rPr>
        <w:t xml:space="preserve">ассортимент и модельный ряд приобретаемых </w:t>
      </w:r>
      <w:r>
        <w:rPr>
          <w:rFonts w:ascii="Times New Roman" w:hAnsi="Times New Roman" w:cs="Times New Roman"/>
          <w:lang w:val="ru-RU"/>
        </w:rPr>
        <w:t>советски</w:t>
      </w:r>
      <w:r w:rsidR="00A13ABB">
        <w:rPr>
          <w:rFonts w:ascii="Times New Roman" w:hAnsi="Times New Roman" w:cs="Times New Roman"/>
          <w:lang w:val="ru-RU"/>
        </w:rPr>
        <w:t>ми</w:t>
      </w:r>
      <w:r>
        <w:rPr>
          <w:rFonts w:ascii="Times New Roman" w:hAnsi="Times New Roman" w:cs="Times New Roman"/>
          <w:lang w:val="ru-RU"/>
        </w:rPr>
        <w:t xml:space="preserve"> граждан</w:t>
      </w:r>
      <w:r w:rsidR="00A13ABB">
        <w:rPr>
          <w:rFonts w:ascii="Times New Roman" w:hAnsi="Times New Roman" w:cs="Times New Roman"/>
          <w:lang w:val="ru-RU"/>
        </w:rPr>
        <w:t xml:space="preserve">ами (и соответственно производимых советскими предприятиями) товаров </w:t>
      </w:r>
      <w:r>
        <w:rPr>
          <w:rFonts w:ascii="Times New Roman" w:hAnsi="Times New Roman" w:cs="Times New Roman"/>
          <w:lang w:val="ru-RU"/>
        </w:rPr>
        <w:t xml:space="preserve">годами </w:t>
      </w:r>
      <w:r w:rsidR="00A13ABB">
        <w:rPr>
          <w:rFonts w:ascii="Times New Roman" w:hAnsi="Times New Roman" w:cs="Times New Roman"/>
          <w:lang w:val="ru-RU"/>
        </w:rPr>
        <w:t xml:space="preserve">практически не менялся. </w:t>
      </w:r>
    </w:p>
    <w:p w14:paraId="1372DF64" w14:textId="77777777" w:rsidR="007B1552" w:rsidRDefault="00001A77" w:rsidP="00395186">
      <w:pPr>
        <w:jc w:val="both"/>
        <w:rPr>
          <w:rFonts w:ascii="Times New Roman" w:hAnsi="Times New Roman" w:cs="Times New Roman"/>
          <w:lang w:val="ru-RU"/>
        </w:rPr>
      </w:pPr>
      <w:r w:rsidRPr="00001A77">
        <w:rPr>
          <w:rFonts w:ascii="Times New Roman" w:hAnsi="Times New Roman" w:cs="Times New Roman"/>
          <w:noProof/>
          <w:color w:val="000000" w:themeColor="text1"/>
          <w:lang w:val="en-US" w:eastAsia="ru-RU"/>
        </w:rPr>
        <w:drawing>
          <wp:anchor distT="114300" distB="114300" distL="114300" distR="114300" simplePos="0" relativeHeight="251659264" behindDoc="0" locked="0" layoutInCell="1" hidden="0" allowOverlap="1" wp14:anchorId="7E068A4B" wp14:editId="5BF44C44">
            <wp:simplePos x="0" y="0"/>
            <wp:positionH relativeFrom="column">
              <wp:posOffset>0</wp:posOffset>
            </wp:positionH>
            <wp:positionV relativeFrom="paragraph">
              <wp:posOffset>1635125</wp:posOffset>
            </wp:positionV>
            <wp:extent cx="3235325" cy="2482850"/>
            <wp:effectExtent l="0" t="0" r="0" b="635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235325" cy="2482850"/>
                    </a:xfrm>
                    <a:prstGeom prst="rect">
                      <a:avLst/>
                    </a:prstGeom>
                    <a:ln/>
                  </pic:spPr>
                </pic:pic>
              </a:graphicData>
            </a:graphic>
            <wp14:sizeRelH relativeFrom="margin">
              <wp14:pctWidth>0</wp14:pctWidth>
            </wp14:sizeRelH>
            <wp14:sizeRelV relativeFrom="margin">
              <wp14:pctHeight>0</wp14:pctHeight>
            </wp14:sizeRelV>
          </wp:anchor>
        </w:drawing>
      </w:r>
      <w:r w:rsidRPr="00B00325">
        <w:rPr>
          <w:rFonts w:ascii="Times New Roman" w:hAnsi="Times New Roman" w:cs="Times New Roman"/>
          <w:lang w:val="ru-RU"/>
        </w:rPr>
        <w:t>Поскольку советских граждан не призывали к замене старых вещей новыми и поскольку чаще всего количество товаров в продаже было ограничено, дефицитные товары</w:t>
      </w:r>
      <w:r w:rsidR="0062242F">
        <w:rPr>
          <w:rFonts w:ascii="Times New Roman" w:hAnsi="Times New Roman" w:cs="Times New Roman"/>
          <w:lang w:val="ru-RU"/>
        </w:rPr>
        <w:t xml:space="preserve"> </w:t>
      </w:r>
      <w:r w:rsidR="0062242F" w:rsidRPr="00B00325">
        <w:rPr>
          <w:rFonts w:ascii="Times New Roman" w:hAnsi="Times New Roman" w:cs="Times New Roman"/>
          <w:lang w:val="ru-RU"/>
        </w:rPr>
        <w:t>гарантированно приобретали</w:t>
      </w:r>
      <w:r w:rsidRPr="00B00325">
        <w:rPr>
          <w:rFonts w:ascii="Times New Roman" w:hAnsi="Times New Roman" w:cs="Times New Roman"/>
          <w:lang w:val="ru-RU"/>
        </w:rPr>
        <w:t>, таким образом, годами поддерживая их производство. В результате этого уникального стечения обстоятельств объекты дизайна приобрели важное культурное значение. Знакомые предметы, некоторые из которых не менялись поколениями, проникали в сознание людей, вызывая эмоции и привязанность – как личную, так и коллективную. На выставке «Советский быт» представлен</w:t>
      </w:r>
      <w:r w:rsidR="0062242F">
        <w:rPr>
          <w:rFonts w:ascii="Times New Roman" w:hAnsi="Times New Roman" w:cs="Times New Roman"/>
          <w:lang w:val="ru-RU"/>
        </w:rPr>
        <w:t xml:space="preserve">а </w:t>
      </w:r>
      <w:r w:rsidRPr="00B00325">
        <w:rPr>
          <w:rFonts w:ascii="Times New Roman" w:hAnsi="Times New Roman" w:cs="Times New Roman"/>
          <w:lang w:val="ru-RU"/>
        </w:rPr>
        <w:t xml:space="preserve">электроника, мебель, </w:t>
      </w:r>
      <w:r w:rsidR="0062242F">
        <w:rPr>
          <w:rFonts w:ascii="Times New Roman" w:hAnsi="Times New Roman" w:cs="Times New Roman"/>
          <w:lang w:val="ru-RU"/>
        </w:rPr>
        <w:t>посуда</w:t>
      </w:r>
      <w:r w:rsidR="0062242F" w:rsidRPr="00395186">
        <w:rPr>
          <w:rFonts w:ascii="Times New Roman" w:hAnsi="Times New Roman" w:cs="Times New Roman"/>
          <w:lang w:val="ru-RU"/>
        </w:rPr>
        <w:t>,</w:t>
      </w:r>
      <w:r w:rsidR="0062242F" w:rsidRPr="00B00325">
        <w:rPr>
          <w:rFonts w:ascii="Times New Roman" w:hAnsi="Times New Roman" w:cs="Times New Roman"/>
          <w:lang w:val="ru-RU"/>
        </w:rPr>
        <w:t xml:space="preserve"> </w:t>
      </w:r>
      <w:r w:rsidRPr="00B00325">
        <w:rPr>
          <w:rFonts w:ascii="Times New Roman" w:hAnsi="Times New Roman" w:cs="Times New Roman"/>
          <w:lang w:val="ru-RU"/>
        </w:rPr>
        <w:t xml:space="preserve">декор и другие товары народного потребления, </w:t>
      </w:r>
      <w:r w:rsidR="004457BE" w:rsidRPr="00B00325">
        <w:rPr>
          <w:rFonts w:ascii="Times New Roman" w:hAnsi="Times New Roman" w:cs="Times New Roman"/>
          <w:lang w:val="ru-RU"/>
        </w:rPr>
        <w:t>запечатлевшие</w:t>
      </w:r>
      <w:r w:rsidRPr="00B00325">
        <w:rPr>
          <w:rFonts w:ascii="Times New Roman" w:hAnsi="Times New Roman" w:cs="Times New Roman"/>
          <w:lang w:val="ru-RU"/>
        </w:rPr>
        <w:t xml:space="preserve"> в себе тот особый отрезок советской истории. </w:t>
      </w:r>
    </w:p>
    <w:p w14:paraId="38F0B833" w14:textId="77777777" w:rsidR="007B1552" w:rsidRDefault="007B1552" w:rsidP="00001A77">
      <w:pPr>
        <w:rPr>
          <w:rFonts w:ascii="Times New Roman" w:hAnsi="Times New Roman" w:cs="Times New Roman"/>
          <w:lang w:val="ru-RU"/>
        </w:rPr>
      </w:pPr>
    </w:p>
    <w:p w14:paraId="05D75133" w14:textId="77777777" w:rsidR="00001A77" w:rsidRPr="00B00325" w:rsidRDefault="00001A77" w:rsidP="00395186">
      <w:pPr>
        <w:jc w:val="both"/>
        <w:rPr>
          <w:rFonts w:ascii="Times New Roman" w:hAnsi="Times New Roman" w:cs="Times New Roman"/>
          <w:lang w:val="ru-RU"/>
        </w:rPr>
      </w:pPr>
      <w:r w:rsidRPr="00B00325">
        <w:rPr>
          <w:rFonts w:ascii="Times New Roman" w:hAnsi="Times New Roman" w:cs="Times New Roman"/>
          <w:lang w:val="ru-RU"/>
        </w:rPr>
        <w:t>Подборка эскизов и плакатов, дает представление о некоторых идеалистичных и возможно утопических проектах, не реализованных в ту эпоху. В том числе это идеи для офисных и жилых интерьеров будущего.</w:t>
      </w:r>
    </w:p>
    <w:p w14:paraId="3052CEBF" w14:textId="77777777" w:rsidR="00001A77" w:rsidRPr="00B00325" w:rsidRDefault="00001A77" w:rsidP="00FD62AD">
      <w:pPr>
        <w:contextualSpacing/>
        <w:rPr>
          <w:lang w:val="ru-RU"/>
        </w:rPr>
      </w:pPr>
    </w:p>
    <w:p w14:paraId="73D23838" w14:textId="77777777" w:rsidR="00D97A73" w:rsidRPr="00B00325" w:rsidRDefault="007F0D5B" w:rsidP="00395186">
      <w:pPr>
        <w:contextualSpacing/>
        <w:jc w:val="both"/>
        <w:rPr>
          <w:rFonts w:ascii="Times New Roman" w:eastAsia="Times New Roman" w:hAnsi="Times New Roman" w:cs="Times New Roman"/>
          <w:color w:val="000000" w:themeColor="text1"/>
          <w:lang w:val="ru-RU"/>
        </w:rPr>
      </w:pPr>
      <w:r w:rsidRPr="00FD62AD">
        <w:rPr>
          <w:rFonts w:ascii="Times New Roman" w:eastAsia="Times New Roman" w:hAnsi="Times New Roman" w:cs="Times New Roman"/>
          <w:noProof/>
          <w:color w:val="000000" w:themeColor="text1"/>
          <w:lang w:val="en-US" w:eastAsia="ru-RU"/>
        </w:rPr>
        <mc:AlternateContent>
          <mc:Choice Requires="wps">
            <w:drawing>
              <wp:anchor distT="0" distB="0" distL="114300" distR="114300" simplePos="0" relativeHeight="251661312" behindDoc="1" locked="0" layoutInCell="1" allowOverlap="1" wp14:anchorId="461EB1A2" wp14:editId="22916108">
                <wp:simplePos x="0" y="0"/>
                <wp:positionH relativeFrom="column">
                  <wp:posOffset>-3349625</wp:posOffset>
                </wp:positionH>
                <wp:positionV relativeFrom="paragraph">
                  <wp:posOffset>1378585</wp:posOffset>
                </wp:positionV>
                <wp:extent cx="3235325" cy="342900"/>
                <wp:effectExtent l="0" t="0" r="0" b="12700"/>
                <wp:wrapTight wrapText="bothSides">
                  <wp:wrapPolygon edited="0">
                    <wp:start x="0" y="0"/>
                    <wp:lineTo x="0" y="20800"/>
                    <wp:lineTo x="21367" y="20800"/>
                    <wp:lineTo x="21367"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3235325" cy="342900"/>
                        </a:xfrm>
                        <a:prstGeom prst="rect">
                          <a:avLst/>
                        </a:prstGeom>
                        <a:solidFill>
                          <a:schemeClr val="lt1"/>
                        </a:solidFill>
                        <a:ln w="6350">
                          <a:noFill/>
                        </a:ln>
                      </wps:spPr>
                      <wps:txbx>
                        <w:txbxContent>
                          <w:p w14:paraId="07412650" w14:textId="77777777" w:rsidR="009979F0" w:rsidRPr="00B00325" w:rsidRDefault="009979F0">
                            <w:pPr>
                              <w:rPr>
                                <w:rFonts w:ascii="Times New Roman" w:hAnsi="Times New Roman" w:cs="Times New Roman"/>
                                <w:sz w:val="18"/>
                                <w:szCs w:val="18"/>
                                <w:lang w:val="ru-RU"/>
                                <w14:textOutline w14:w="9525" w14:cap="rnd" w14:cmpd="sng" w14:algn="ctr">
                                  <w14:noFill/>
                                  <w14:prstDash w14:val="solid"/>
                                  <w14:bevel/>
                                </w14:textOutline>
                              </w:rPr>
                            </w:pPr>
                            <w:r w:rsidRPr="00B00325">
                              <w:rPr>
                                <w:sz w:val="18"/>
                                <w:szCs w:val="18"/>
                                <w:lang w:val="ru-RU"/>
                              </w:rPr>
                              <w:t>Эрик Булатов, «Улица Красикова», 1977. Холст, масло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EB1A2" id="Text Box 5" o:spid="_x0000_s1027" type="#_x0000_t202" style="position:absolute;left:0;text-align:left;margin-left:-263.75pt;margin-top:108.55pt;width:254.7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" fillcolor="white [3201]" stroked="f" strokeweight=".5pt">
                <v:textbox>
                  <w:txbxContent>
                    <w:p w14:paraId="07412650" w14:textId="77777777" w:rsidR="009979F0" w:rsidRPr="00B00325" w:rsidRDefault="009979F0">
                      <w:pPr>
                        <w:rPr>
                          <w:rFonts w:ascii="Times New Roman" w:hAnsi="Times New Roman" w:cs="Times New Roman"/>
                          <w:sz w:val="18"/>
                          <w:szCs w:val="18"/>
                          <w:lang w:val="ru-RU"/>
                          <w14:textOutline w14:w="9525" w14:cap="rnd" w14:cmpd="sng" w14:algn="ctr">
                            <w14:noFill/>
                            <w14:prstDash w14:val="solid"/>
                            <w14:bevel/>
                          </w14:textOutline>
                        </w:rPr>
                      </w:pPr>
                      <w:r w:rsidRPr="00B00325">
                        <w:rPr>
                          <w:sz w:val="18"/>
                          <w:szCs w:val="18"/>
                          <w:lang w:val="ru-RU"/>
                        </w:rPr>
                        <w:t>Эрик Булатов, «Улица Красикова», 1977. Холст, масло</w:t>
                      </w:r>
                    </w:p>
                  </w:txbxContent>
                </v:textbox>
                <w10:wrap type="tight"/>
              </v:shape>
            </w:pict>
          </mc:Fallback>
        </mc:AlternateContent>
      </w:r>
      <w:r w:rsidR="00001A77" w:rsidRPr="00B00325">
        <w:rPr>
          <w:rFonts w:ascii="Times New Roman" w:hAnsi="Times New Roman" w:cs="Times New Roman"/>
          <w:lang w:val="ru-RU"/>
        </w:rPr>
        <w:t xml:space="preserve">Эти предметы оказали глубокое эмоциональное воздействие на публику и сильное влияние на развитие искусства в тот период. Художники-нонконформисты использовали эту эмоциональную связь со зрителем, размышляя о состоянии советского общества, подвергая сомнениям его уклад и критикуя его. Некоторые авторы проводили широкие концептуальные исследования, с помощью предметов быта расставляя культурные маркеры. Например, Евгений Рухин в своей работе "Без названия" (1975), выполненной в смешанной технике, поместил изображение иконы в авоську – </w:t>
      </w:r>
      <w:r w:rsidR="00001A77" w:rsidRPr="00B00325">
        <w:rPr>
          <w:rFonts w:ascii="Times New Roman" w:hAnsi="Times New Roman" w:cs="Times New Roman"/>
          <w:lang w:val="ru-RU"/>
        </w:rPr>
        <w:lastRenderedPageBreak/>
        <w:t xml:space="preserve">многоразовую сетчатую сумку массового производства, тесно связанную с тяготами советской жизни. Другие художники более широко смотрели на среду и быт, составлявшие повседневный опыт советского человека того времени. Михаил Рогинский, ныне один из самых известных представителей неофициального искусства, создавал картины, обращавшиеся к самой сути пространств и физических объектов в </w:t>
      </w:r>
      <w:r w:rsidR="00001A77" w:rsidRPr="00001A77">
        <w:rPr>
          <w:rFonts w:ascii="Times New Roman" w:hAnsi="Times New Roman" w:cs="Times New Roman"/>
        </w:rPr>
        <w:t>c</w:t>
      </w:r>
      <w:proofErr w:type="spellStart"/>
      <w:r w:rsidR="00001A77" w:rsidRPr="00B00325">
        <w:rPr>
          <w:rFonts w:ascii="Times New Roman" w:hAnsi="Times New Roman" w:cs="Times New Roman"/>
          <w:lang w:val="ru-RU"/>
        </w:rPr>
        <w:t>оветском</w:t>
      </w:r>
      <w:proofErr w:type="spellEnd"/>
      <w:r w:rsidR="00001A77" w:rsidRPr="00B00325">
        <w:rPr>
          <w:rFonts w:ascii="Times New Roman" w:hAnsi="Times New Roman" w:cs="Times New Roman"/>
          <w:lang w:val="ru-RU"/>
        </w:rPr>
        <w:t xml:space="preserve"> контексте. Опираясь на обширную коллекцию нонконформистского искусства музея </w:t>
      </w:r>
      <w:proofErr w:type="spellStart"/>
      <w:r w:rsidR="00001A77" w:rsidRPr="00B00325">
        <w:rPr>
          <w:rFonts w:ascii="Times New Roman" w:hAnsi="Times New Roman" w:cs="Times New Roman"/>
          <w:lang w:val="ru-RU"/>
        </w:rPr>
        <w:t>Зиммерли</w:t>
      </w:r>
      <w:proofErr w:type="spellEnd"/>
      <w:r w:rsidR="00001A77" w:rsidRPr="00B00325">
        <w:rPr>
          <w:rFonts w:ascii="Times New Roman" w:hAnsi="Times New Roman" w:cs="Times New Roman"/>
          <w:lang w:val="ru-RU"/>
        </w:rPr>
        <w:t>, выставка «Советский быт» подчеркивает динамичное взаимодействие между функциональным дизайном и советскими авангардными художественными течениями.</w:t>
      </w:r>
      <w:r w:rsidR="00DA1789" w:rsidRPr="00B00325">
        <w:rPr>
          <w:rFonts w:ascii="Times New Roman" w:eastAsia="Times New Roman" w:hAnsi="Times New Roman" w:cs="Times New Roman"/>
          <w:color w:val="000000" w:themeColor="text1"/>
          <w:lang w:val="ru-RU"/>
        </w:rPr>
        <w:t xml:space="preserve"> </w:t>
      </w:r>
    </w:p>
    <w:p w14:paraId="62C3BD72" w14:textId="77777777" w:rsidR="00D97A73" w:rsidRPr="00B00325" w:rsidRDefault="00D97A73" w:rsidP="00FD62AD">
      <w:pPr>
        <w:contextualSpacing/>
        <w:rPr>
          <w:rFonts w:ascii="Times New Roman" w:eastAsia="Times New Roman" w:hAnsi="Times New Roman" w:cs="Times New Roman"/>
          <w:color w:val="000000" w:themeColor="text1"/>
          <w:lang w:val="ru-RU"/>
        </w:rPr>
      </w:pPr>
    </w:p>
    <w:p w14:paraId="0A47970F" w14:textId="77777777" w:rsidR="00D97A73" w:rsidRPr="00B00325" w:rsidRDefault="009979F0" w:rsidP="009E791A">
      <w:pPr>
        <w:contextualSpacing/>
        <w:jc w:val="both"/>
        <w:rPr>
          <w:rFonts w:ascii="Times New Roman" w:eastAsia="Times New Roman" w:hAnsi="Times New Roman" w:cs="Times New Roman"/>
          <w:color w:val="000000" w:themeColor="text1"/>
          <w:lang w:val="ru-RU"/>
        </w:rPr>
      </w:pPr>
      <w:r w:rsidRPr="00B00325">
        <w:rPr>
          <w:rFonts w:ascii="Times New Roman" w:hAnsi="Times New Roman" w:cs="Times New Roman"/>
          <w:lang w:val="ru-RU"/>
        </w:rPr>
        <w:t xml:space="preserve">«В то время как некоторые из художников-нонконформистов получили признание, советские дизайнеры, работавшие в этот период, остались по большей части неизвестными, и их связь с художественными течениями изучена недостаточно. </w:t>
      </w:r>
      <w:r w:rsidR="00B87578">
        <w:rPr>
          <w:rFonts w:ascii="Times New Roman" w:hAnsi="Times New Roman" w:cs="Times New Roman"/>
          <w:lang w:val="ru-RU"/>
        </w:rPr>
        <w:t>Нашей</w:t>
      </w:r>
      <w:r w:rsidR="00B87578" w:rsidRPr="00B00325">
        <w:rPr>
          <w:rFonts w:ascii="Times New Roman" w:hAnsi="Times New Roman" w:cs="Times New Roman"/>
          <w:lang w:val="ru-RU"/>
        </w:rPr>
        <w:t xml:space="preserve"> </w:t>
      </w:r>
      <w:r w:rsidRPr="00B00325">
        <w:rPr>
          <w:rFonts w:ascii="Times New Roman" w:hAnsi="Times New Roman" w:cs="Times New Roman"/>
          <w:lang w:val="ru-RU"/>
        </w:rPr>
        <w:t xml:space="preserve">выставкой мы хотим возродить интерес к дизайна второй половины ХХ века и раскрыть связи между функциональными объектами и культурным опытом, а также показать взаимовлияния советского искусства и дизайна того времени», – говорит Юлия </w:t>
      </w:r>
      <w:proofErr w:type="spellStart"/>
      <w:r w:rsidRPr="00B00325">
        <w:rPr>
          <w:rFonts w:ascii="Times New Roman" w:hAnsi="Times New Roman" w:cs="Times New Roman"/>
          <w:lang w:val="ru-RU"/>
        </w:rPr>
        <w:t>Туловская</w:t>
      </w:r>
      <w:proofErr w:type="spellEnd"/>
      <w:r w:rsidRPr="00B00325">
        <w:rPr>
          <w:rFonts w:ascii="Times New Roman" w:hAnsi="Times New Roman" w:cs="Times New Roman"/>
          <w:lang w:val="ru-RU"/>
        </w:rPr>
        <w:t xml:space="preserve">. «Я благодарна со-куратору Александре Саньковой и Московскому музею дизайна за сотрудничество, которое позволило поделиться этой почти неизвестной историей с новой аудиторией и добавило еще один актуальный контекст, через который можно рассматривать коллекцию </w:t>
      </w:r>
      <w:r w:rsidR="009E791A">
        <w:rPr>
          <w:rFonts w:ascii="Times New Roman" w:hAnsi="Times New Roman" w:cs="Times New Roman"/>
          <w:lang w:val="ru-RU"/>
        </w:rPr>
        <w:t xml:space="preserve">неофициального </w:t>
      </w:r>
      <w:r w:rsidRPr="00B00325">
        <w:rPr>
          <w:rFonts w:ascii="Times New Roman" w:hAnsi="Times New Roman" w:cs="Times New Roman"/>
          <w:lang w:val="ru-RU"/>
        </w:rPr>
        <w:t xml:space="preserve">искусства музея </w:t>
      </w:r>
      <w:proofErr w:type="spellStart"/>
      <w:r w:rsidRPr="00B00325">
        <w:rPr>
          <w:rFonts w:ascii="Times New Roman" w:hAnsi="Times New Roman" w:cs="Times New Roman"/>
          <w:lang w:val="ru-RU"/>
        </w:rPr>
        <w:t>Зиммерли</w:t>
      </w:r>
      <w:proofErr w:type="spellEnd"/>
      <w:r w:rsidRPr="00B00325">
        <w:rPr>
          <w:rFonts w:ascii="Times New Roman" w:hAnsi="Times New Roman" w:cs="Times New Roman"/>
          <w:lang w:val="ru-RU"/>
        </w:rPr>
        <w:t>».</w:t>
      </w:r>
    </w:p>
    <w:p w14:paraId="777AC95A" w14:textId="77777777" w:rsidR="00D97A73" w:rsidRPr="00B00325" w:rsidRDefault="00D97A73" w:rsidP="00FD62AD">
      <w:pPr>
        <w:contextualSpacing/>
        <w:rPr>
          <w:rFonts w:ascii="Times New Roman" w:eastAsia="Times New Roman" w:hAnsi="Times New Roman" w:cs="Times New Roman"/>
          <w:color w:val="000000" w:themeColor="text1"/>
          <w:lang w:val="ru-RU"/>
        </w:rPr>
      </w:pPr>
    </w:p>
    <w:p w14:paraId="3C8B76A9" w14:textId="77777777" w:rsidR="00DC2585" w:rsidRPr="00B00325" w:rsidRDefault="00DC2585" w:rsidP="00DC2585">
      <w:pPr>
        <w:rPr>
          <w:rFonts w:ascii="Times New Roman" w:hAnsi="Times New Roman" w:cs="Times New Roman"/>
          <w:b/>
          <w:lang w:val="ru-RU"/>
        </w:rPr>
      </w:pPr>
      <w:bookmarkStart w:id="3" w:name="_x3cjj99g6y6z" w:colFirst="0" w:colLast="0"/>
      <w:bookmarkEnd w:id="3"/>
      <w:r w:rsidRPr="00B00325">
        <w:rPr>
          <w:rFonts w:ascii="Times New Roman" w:hAnsi="Times New Roman" w:cs="Times New Roman"/>
          <w:b/>
          <w:lang w:val="ru-RU"/>
        </w:rPr>
        <w:t>БЛИЖАЙШИЕ МЕРОПРИЯТИЯ</w:t>
      </w:r>
    </w:p>
    <w:p w14:paraId="4D53F9B3" w14:textId="77777777" w:rsidR="00DC2585" w:rsidRPr="00B00325" w:rsidRDefault="00DC2585" w:rsidP="00C27936">
      <w:pPr>
        <w:jc w:val="both"/>
        <w:rPr>
          <w:rFonts w:ascii="Times New Roman" w:hAnsi="Times New Roman" w:cs="Times New Roman"/>
          <w:highlight w:val="magenta"/>
          <w:lang w:val="ru-RU"/>
        </w:rPr>
      </w:pPr>
      <w:r w:rsidRPr="00B00325">
        <w:rPr>
          <w:rFonts w:ascii="Times New Roman" w:hAnsi="Times New Roman" w:cs="Times New Roman"/>
          <w:lang w:val="ru-RU"/>
        </w:rPr>
        <w:t xml:space="preserve">7 апреля в Художественном музее </w:t>
      </w:r>
      <w:proofErr w:type="spellStart"/>
      <w:r w:rsidRPr="00B00325">
        <w:rPr>
          <w:rFonts w:ascii="Times New Roman" w:hAnsi="Times New Roman" w:cs="Times New Roman"/>
          <w:lang w:val="ru-RU"/>
        </w:rPr>
        <w:t>Зиммерли</w:t>
      </w:r>
      <w:proofErr w:type="spellEnd"/>
      <w:r w:rsidRPr="00B00325">
        <w:rPr>
          <w:rFonts w:ascii="Times New Roman" w:hAnsi="Times New Roman" w:cs="Times New Roman"/>
          <w:lang w:val="ru-RU"/>
        </w:rPr>
        <w:t xml:space="preserve"> пройдет показ фильма «История российского дизайна», снятого Московским музеем дизайна. Фильм рассказывает об истории российского и советского дизайна с 1920-х годов по настоящее время. Начало в 18:00. Вход бесплатный.</w:t>
      </w:r>
    </w:p>
    <w:p w14:paraId="299F2CBC" w14:textId="77777777" w:rsidR="00DC2585" w:rsidRPr="00B00325" w:rsidRDefault="00DC2585" w:rsidP="00DC2585">
      <w:pPr>
        <w:rPr>
          <w:rFonts w:ascii="Times New Roman" w:hAnsi="Times New Roman" w:cs="Times New Roman"/>
          <w:highlight w:val="magenta"/>
          <w:lang w:val="ru-RU"/>
        </w:rPr>
      </w:pPr>
    </w:p>
    <w:p w14:paraId="5A83E091" w14:textId="77777777" w:rsidR="00DC2585" w:rsidRPr="00B00325" w:rsidRDefault="00DC2585" w:rsidP="00DC2585">
      <w:pPr>
        <w:rPr>
          <w:rFonts w:ascii="Times New Roman" w:hAnsi="Times New Roman" w:cs="Times New Roman"/>
          <w:b/>
          <w:lang w:val="ru-RU"/>
        </w:rPr>
      </w:pPr>
      <w:r w:rsidRPr="00B00325">
        <w:rPr>
          <w:rFonts w:ascii="Times New Roman" w:hAnsi="Times New Roman" w:cs="Times New Roman"/>
          <w:b/>
          <w:lang w:val="ru-RU"/>
        </w:rPr>
        <w:t>СПОНСОРЫ ПРОЕКТА</w:t>
      </w:r>
    </w:p>
    <w:p w14:paraId="104B0454" w14:textId="77777777" w:rsidR="00DC2585" w:rsidRPr="00B00325" w:rsidRDefault="00DC2585" w:rsidP="00C27936">
      <w:pPr>
        <w:jc w:val="both"/>
        <w:rPr>
          <w:rFonts w:ascii="Times New Roman" w:hAnsi="Times New Roman" w:cs="Times New Roman"/>
          <w:highlight w:val="magenta"/>
          <w:lang w:val="ru-RU"/>
        </w:rPr>
      </w:pPr>
      <w:r w:rsidRPr="00B00325">
        <w:rPr>
          <w:rFonts w:ascii="Times New Roman" w:hAnsi="Times New Roman" w:cs="Times New Roman"/>
          <w:lang w:val="ru-RU"/>
        </w:rPr>
        <w:t xml:space="preserve">Мы благодарим Благотворительный фонд Авенира. Дополнительную поддержку оказали: Благотворительный фонд Додж, спонсоры основного выставочного фонда музея </w:t>
      </w:r>
      <w:proofErr w:type="spellStart"/>
      <w:r w:rsidRPr="00B00325">
        <w:rPr>
          <w:rFonts w:ascii="Times New Roman" w:hAnsi="Times New Roman" w:cs="Times New Roman"/>
          <w:lang w:val="ru-RU"/>
        </w:rPr>
        <w:t>Зиммерли</w:t>
      </w:r>
      <w:proofErr w:type="spellEnd"/>
      <w:r w:rsidRPr="00B00325">
        <w:rPr>
          <w:rFonts w:ascii="Times New Roman" w:hAnsi="Times New Roman" w:cs="Times New Roman"/>
          <w:lang w:val="ru-RU"/>
        </w:rPr>
        <w:t xml:space="preserve"> – Джеймс и Кэтрин </w:t>
      </w:r>
      <w:proofErr w:type="spellStart"/>
      <w:r w:rsidRPr="00B00325">
        <w:rPr>
          <w:rFonts w:ascii="Times New Roman" w:hAnsi="Times New Roman" w:cs="Times New Roman"/>
          <w:lang w:val="ru-RU"/>
        </w:rPr>
        <w:t>Бергин</w:t>
      </w:r>
      <w:proofErr w:type="spellEnd"/>
      <w:r w:rsidRPr="00B00325">
        <w:rPr>
          <w:rFonts w:ascii="Times New Roman" w:hAnsi="Times New Roman" w:cs="Times New Roman"/>
          <w:lang w:val="ru-RU"/>
        </w:rPr>
        <w:t xml:space="preserve">, Элвин и Джойс </w:t>
      </w:r>
      <w:proofErr w:type="spellStart"/>
      <w:r w:rsidRPr="00B00325">
        <w:rPr>
          <w:rFonts w:ascii="Times New Roman" w:hAnsi="Times New Roman" w:cs="Times New Roman"/>
          <w:lang w:val="ru-RU"/>
        </w:rPr>
        <w:t>Гласголд</w:t>
      </w:r>
      <w:proofErr w:type="spellEnd"/>
      <w:r w:rsidRPr="00B00325">
        <w:rPr>
          <w:rFonts w:ascii="Times New Roman" w:hAnsi="Times New Roman" w:cs="Times New Roman"/>
          <w:lang w:val="ru-RU"/>
        </w:rPr>
        <w:t xml:space="preserve">, Майкл </w:t>
      </w:r>
      <w:proofErr w:type="spellStart"/>
      <w:r w:rsidRPr="00B00325">
        <w:rPr>
          <w:rFonts w:ascii="Times New Roman" w:hAnsi="Times New Roman" w:cs="Times New Roman"/>
          <w:lang w:val="ru-RU"/>
        </w:rPr>
        <w:t>Маккалли</w:t>
      </w:r>
      <w:proofErr w:type="spellEnd"/>
      <w:r w:rsidRPr="00B00325">
        <w:rPr>
          <w:rFonts w:ascii="Times New Roman" w:hAnsi="Times New Roman" w:cs="Times New Roman"/>
          <w:lang w:val="ru-RU"/>
        </w:rPr>
        <w:t xml:space="preserve">, </w:t>
      </w:r>
      <w:proofErr w:type="spellStart"/>
      <w:r w:rsidRPr="00B00325">
        <w:rPr>
          <w:rFonts w:ascii="Times New Roman" w:hAnsi="Times New Roman" w:cs="Times New Roman"/>
          <w:lang w:val="ru-RU"/>
        </w:rPr>
        <w:t>Сандаа</w:t>
      </w:r>
      <w:proofErr w:type="spellEnd"/>
      <w:r w:rsidRPr="00B00325">
        <w:rPr>
          <w:rFonts w:ascii="Times New Roman" w:hAnsi="Times New Roman" w:cs="Times New Roman"/>
          <w:lang w:val="ru-RU"/>
        </w:rPr>
        <w:t xml:space="preserve"> и Рэнди Джонс, </w:t>
      </w:r>
      <w:proofErr w:type="spellStart"/>
      <w:r w:rsidRPr="00B00325">
        <w:rPr>
          <w:rFonts w:ascii="Times New Roman" w:hAnsi="Times New Roman" w:cs="Times New Roman"/>
          <w:lang w:val="ru-RU"/>
        </w:rPr>
        <w:t>Хеманшу</w:t>
      </w:r>
      <w:proofErr w:type="spellEnd"/>
      <w:r w:rsidRPr="00B00325">
        <w:rPr>
          <w:rFonts w:ascii="Times New Roman" w:hAnsi="Times New Roman" w:cs="Times New Roman"/>
          <w:lang w:val="ru-RU"/>
        </w:rPr>
        <w:t xml:space="preserve"> и Хина </w:t>
      </w:r>
      <w:proofErr w:type="spellStart"/>
      <w:r w:rsidRPr="00B00325">
        <w:rPr>
          <w:rFonts w:ascii="Times New Roman" w:hAnsi="Times New Roman" w:cs="Times New Roman"/>
          <w:lang w:val="ru-RU"/>
        </w:rPr>
        <w:t>Пандья</w:t>
      </w:r>
      <w:proofErr w:type="spellEnd"/>
      <w:r w:rsidRPr="00B00325">
        <w:rPr>
          <w:rFonts w:ascii="Times New Roman" w:hAnsi="Times New Roman" w:cs="Times New Roman"/>
          <w:lang w:val="ru-RU"/>
        </w:rPr>
        <w:t xml:space="preserve">, – а также Фонд семьи </w:t>
      </w:r>
      <w:proofErr w:type="spellStart"/>
      <w:r w:rsidRPr="00B00325">
        <w:rPr>
          <w:rFonts w:ascii="Times New Roman" w:hAnsi="Times New Roman" w:cs="Times New Roman"/>
          <w:lang w:val="ru-RU"/>
        </w:rPr>
        <w:t>Вурхиз</w:t>
      </w:r>
      <w:proofErr w:type="spellEnd"/>
      <w:r w:rsidRPr="00B00325">
        <w:rPr>
          <w:rFonts w:ascii="Times New Roman" w:hAnsi="Times New Roman" w:cs="Times New Roman"/>
          <w:lang w:val="ru-RU"/>
        </w:rPr>
        <w:t>.</w:t>
      </w:r>
    </w:p>
    <w:p w14:paraId="28F1C257" w14:textId="77777777" w:rsidR="00DC2585" w:rsidRPr="00B00325" w:rsidRDefault="00DC2585" w:rsidP="00DC2585">
      <w:pPr>
        <w:rPr>
          <w:rFonts w:ascii="Times New Roman" w:hAnsi="Times New Roman" w:cs="Times New Roman"/>
          <w:highlight w:val="magenta"/>
          <w:lang w:val="ru-RU"/>
        </w:rPr>
      </w:pPr>
    </w:p>
    <w:p w14:paraId="5DB94371" w14:textId="77777777" w:rsidR="00DC2585" w:rsidRPr="00B00325" w:rsidRDefault="00DC2585" w:rsidP="00DC2585">
      <w:pPr>
        <w:rPr>
          <w:rFonts w:ascii="Times New Roman" w:hAnsi="Times New Roman" w:cs="Times New Roman"/>
          <w:b/>
          <w:lang w:val="ru-RU"/>
        </w:rPr>
      </w:pPr>
      <w:r w:rsidRPr="00B00325">
        <w:rPr>
          <w:rFonts w:ascii="Times New Roman" w:hAnsi="Times New Roman" w:cs="Times New Roman"/>
          <w:b/>
          <w:lang w:val="ru-RU"/>
        </w:rPr>
        <w:t xml:space="preserve">ХУДОЖЕСТВЕННЫЙ МУЗЕЙ ЗИММЕРЛИ | </w:t>
      </w:r>
      <w:proofErr w:type="spellStart"/>
      <w:r w:rsidRPr="00B00325">
        <w:rPr>
          <w:rFonts w:ascii="Times New Roman" w:hAnsi="Times New Roman" w:cs="Times New Roman"/>
          <w:b/>
          <w:lang w:val="ru-RU"/>
        </w:rPr>
        <w:t>Ратгерский</w:t>
      </w:r>
      <w:proofErr w:type="spellEnd"/>
      <w:r w:rsidRPr="00B00325">
        <w:rPr>
          <w:rFonts w:ascii="Times New Roman" w:hAnsi="Times New Roman" w:cs="Times New Roman"/>
          <w:b/>
          <w:lang w:val="ru-RU"/>
        </w:rPr>
        <w:t xml:space="preserve"> университет</w:t>
      </w:r>
    </w:p>
    <w:p w14:paraId="275D3CF7" w14:textId="77777777" w:rsidR="00DC2585" w:rsidRPr="00B00325" w:rsidRDefault="00DC2585" w:rsidP="00C27936">
      <w:pPr>
        <w:jc w:val="both"/>
        <w:rPr>
          <w:rFonts w:ascii="Times New Roman" w:hAnsi="Times New Roman" w:cs="Times New Roman"/>
          <w:lang w:val="ru-RU"/>
        </w:rPr>
      </w:pPr>
      <w:r w:rsidRPr="00B00325">
        <w:rPr>
          <w:rFonts w:ascii="Times New Roman" w:hAnsi="Times New Roman" w:cs="Times New Roman"/>
          <w:lang w:val="ru-RU"/>
        </w:rPr>
        <w:t xml:space="preserve">В Художественном музее Джейн </w:t>
      </w:r>
      <w:proofErr w:type="spellStart"/>
      <w:r w:rsidRPr="00B00325">
        <w:rPr>
          <w:rFonts w:ascii="Times New Roman" w:hAnsi="Times New Roman" w:cs="Times New Roman"/>
          <w:lang w:val="ru-RU"/>
        </w:rPr>
        <w:t>Вурхиз</w:t>
      </w:r>
      <w:proofErr w:type="spellEnd"/>
      <w:r w:rsidRPr="00B00325">
        <w:rPr>
          <w:rFonts w:ascii="Times New Roman" w:hAnsi="Times New Roman" w:cs="Times New Roman"/>
          <w:lang w:val="ru-RU"/>
        </w:rPr>
        <w:t xml:space="preserve"> </w:t>
      </w:r>
      <w:proofErr w:type="spellStart"/>
      <w:r w:rsidRPr="00B00325">
        <w:rPr>
          <w:rFonts w:ascii="Times New Roman" w:hAnsi="Times New Roman" w:cs="Times New Roman"/>
          <w:lang w:val="ru-RU"/>
        </w:rPr>
        <w:t>Зиммерли</w:t>
      </w:r>
      <w:proofErr w:type="spellEnd"/>
      <w:r w:rsidRPr="00B00325">
        <w:rPr>
          <w:rFonts w:ascii="Times New Roman" w:hAnsi="Times New Roman" w:cs="Times New Roman"/>
          <w:lang w:val="ru-RU"/>
        </w:rPr>
        <w:t xml:space="preserve"> хранится более 60 000 произведений искусства, от древних до современных. В постоянной коллекции особенно полно представлено французское искусство </w:t>
      </w:r>
      <w:r w:rsidRPr="00DC2585">
        <w:rPr>
          <w:rFonts w:ascii="Times New Roman" w:hAnsi="Times New Roman" w:cs="Times New Roman"/>
        </w:rPr>
        <w:t>XIX</w:t>
      </w:r>
      <w:r w:rsidRPr="00B00325">
        <w:rPr>
          <w:rFonts w:ascii="Times New Roman" w:hAnsi="Times New Roman" w:cs="Times New Roman"/>
          <w:lang w:val="ru-RU"/>
        </w:rPr>
        <w:t xml:space="preserve"> века, русское искусство от </w:t>
      </w:r>
      <w:r w:rsidR="00B87578" w:rsidRPr="00B00325">
        <w:rPr>
          <w:rFonts w:ascii="Times New Roman" w:hAnsi="Times New Roman" w:cs="Times New Roman"/>
          <w:lang w:val="ru-RU"/>
        </w:rPr>
        <w:t>иконо</w:t>
      </w:r>
      <w:r w:rsidR="00B87578">
        <w:rPr>
          <w:rFonts w:ascii="Times New Roman" w:hAnsi="Times New Roman" w:cs="Times New Roman"/>
          <w:lang w:val="ru-RU"/>
        </w:rPr>
        <w:t>писи</w:t>
      </w:r>
      <w:r w:rsidR="00B87578" w:rsidRPr="00B00325">
        <w:rPr>
          <w:rFonts w:ascii="Times New Roman" w:hAnsi="Times New Roman" w:cs="Times New Roman"/>
          <w:lang w:val="ru-RU"/>
        </w:rPr>
        <w:t xml:space="preserve"> </w:t>
      </w:r>
      <w:r w:rsidRPr="00B00325">
        <w:rPr>
          <w:rFonts w:ascii="Times New Roman" w:hAnsi="Times New Roman" w:cs="Times New Roman"/>
          <w:lang w:val="ru-RU"/>
        </w:rPr>
        <w:t>до авангарда, советское неофициальное искусство из коллекции Нортона и Нэнси Додж и, конечно, американское искусство. Один из крупнейших и наиболее известных университетских художественных музеев в стране</w:t>
      </w:r>
      <w:r w:rsidR="00B87578">
        <w:rPr>
          <w:rFonts w:ascii="Times New Roman" w:hAnsi="Times New Roman" w:cs="Times New Roman"/>
          <w:lang w:val="ru-RU"/>
        </w:rPr>
        <w:t>,</w:t>
      </w:r>
      <w:r w:rsidRPr="00B00325">
        <w:rPr>
          <w:rFonts w:ascii="Times New Roman" w:hAnsi="Times New Roman" w:cs="Times New Roman"/>
          <w:lang w:val="ru-RU"/>
        </w:rPr>
        <w:t xml:space="preserve"> Художественный музей </w:t>
      </w:r>
      <w:proofErr w:type="spellStart"/>
      <w:r w:rsidRPr="00B00325">
        <w:rPr>
          <w:rFonts w:ascii="Times New Roman" w:hAnsi="Times New Roman" w:cs="Times New Roman"/>
          <w:lang w:val="ru-RU"/>
        </w:rPr>
        <w:t>Зиммерли</w:t>
      </w:r>
      <w:proofErr w:type="spellEnd"/>
      <w:r w:rsidRPr="00B00325">
        <w:rPr>
          <w:rFonts w:ascii="Times New Roman" w:hAnsi="Times New Roman" w:cs="Times New Roman"/>
          <w:lang w:val="ru-RU"/>
        </w:rPr>
        <w:t xml:space="preserve"> расположен на территории кампуса </w:t>
      </w:r>
      <w:proofErr w:type="spellStart"/>
      <w:r w:rsidRPr="00B00325">
        <w:rPr>
          <w:rFonts w:ascii="Times New Roman" w:hAnsi="Times New Roman" w:cs="Times New Roman"/>
          <w:lang w:val="ru-RU"/>
        </w:rPr>
        <w:t>Ратгерс</w:t>
      </w:r>
      <w:proofErr w:type="spellEnd"/>
      <w:r w:rsidRPr="00B00325">
        <w:rPr>
          <w:rFonts w:ascii="Times New Roman" w:hAnsi="Times New Roman" w:cs="Times New Roman"/>
          <w:lang w:val="ru-RU"/>
        </w:rPr>
        <w:t xml:space="preserve"> в Нью-</w:t>
      </w:r>
      <w:proofErr w:type="spellStart"/>
      <w:r w:rsidRPr="00B00325">
        <w:rPr>
          <w:rFonts w:ascii="Times New Roman" w:hAnsi="Times New Roman" w:cs="Times New Roman"/>
          <w:lang w:val="ru-RU"/>
        </w:rPr>
        <w:t>Брансуике</w:t>
      </w:r>
      <w:proofErr w:type="spellEnd"/>
      <w:r w:rsidRPr="00B00325">
        <w:rPr>
          <w:rFonts w:ascii="Times New Roman" w:hAnsi="Times New Roman" w:cs="Times New Roman"/>
          <w:lang w:val="ru-RU"/>
        </w:rPr>
        <w:t xml:space="preserve">, штат Нью-Джерси. </w:t>
      </w:r>
      <w:proofErr w:type="spellStart"/>
      <w:r w:rsidRPr="00B00325">
        <w:rPr>
          <w:rFonts w:ascii="Times New Roman" w:hAnsi="Times New Roman" w:cs="Times New Roman"/>
          <w:lang w:val="ru-RU"/>
        </w:rPr>
        <w:t>Ратгерский</w:t>
      </w:r>
      <w:proofErr w:type="spellEnd"/>
      <w:r w:rsidRPr="00B00325">
        <w:rPr>
          <w:rFonts w:ascii="Times New Roman" w:hAnsi="Times New Roman" w:cs="Times New Roman"/>
          <w:lang w:val="ru-RU"/>
        </w:rPr>
        <w:t xml:space="preserve"> университет был основан в 1766 году и является ведущим государственным исследовательским университетом.</w:t>
      </w:r>
    </w:p>
    <w:p w14:paraId="3EF88D52" w14:textId="77777777" w:rsidR="00DC2585" w:rsidRPr="00B00325" w:rsidRDefault="00DC2585" w:rsidP="00DC2585">
      <w:pPr>
        <w:rPr>
          <w:rFonts w:ascii="Times New Roman" w:hAnsi="Times New Roman" w:cs="Times New Roman"/>
          <w:highlight w:val="magenta"/>
          <w:lang w:val="ru-RU"/>
        </w:rPr>
      </w:pPr>
    </w:p>
    <w:p w14:paraId="60526877" w14:textId="77777777" w:rsidR="00DC2585" w:rsidRPr="00B00325" w:rsidRDefault="00DC2585" w:rsidP="00DC2585">
      <w:pPr>
        <w:rPr>
          <w:rFonts w:ascii="Times New Roman" w:hAnsi="Times New Roman" w:cs="Times New Roman"/>
          <w:b/>
          <w:lang w:val="ru-RU"/>
        </w:rPr>
      </w:pPr>
      <w:r w:rsidRPr="00B00325">
        <w:rPr>
          <w:rFonts w:ascii="Times New Roman" w:hAnsi="Times New Roman" w:cs="Times New Roman"/>
          <w:b/>
          <w:lang w:val="ru-RU"/>
        </w:rPr>
        <w:t>МОСКОВСКИЙ МУЗЕЙ ДИЗАЙНА</w:t>
      </w:r>
    </w:p>
    <w:p w14:paraId="547E89BA" w14:textId="77777777" w:rsidR="00D97A73" w:rsidRPr="0062242F" w:rsidRDefault="00DC2585" w:rsidP="00C27936">
      <w:pPr>
        <w:jc w:val="both"/>
        <w:rPr>
          <w:rFonts w:ascii="Times New Roman" w:hAnsi="Times New Roman" w:cs="Times New Roman"/>
          <w:lang w:val="ru-RU"/>
        </w:rPr>
      </w:pPr>
      <w:r w:rsidRPr="00B00325">
        <w:rPr>
          <w:rFonts w:ascii="Times New Roman" w:hAnsi="Times New Roman" w:cs="Times New Roman"/>
          <w:lang w:val="ru-RU"/>
        </w:rPr>
        <w:t>Единственный в России музей, посвященный дизайну. Музей собирает, изучает и сохраняет наследие российского дизайна, знакомит зрителей с лучшими образцами и основными течениями международного дизайна, а также представляет российский дизайн за рубежом.</w:t>
      </w:r>
      <w:r w:rsidRPr="00DC2585">
        <w:rPr>
          <w:rFonts w:ascii="Times New Roman" w:hAnsi="Times New Roman" w:cs="Times New Roman"/>
        </w:rPr>
        <w:t> </w:t>
      </w:r>
    </w:p>
    <w:p w14:paraId="15767F03" w14:textId="77777777" w:rsidR="00395186" w:rsidRDefault="00DC2585" w:rsidP="00C27936">
      <w:pPr>
        <w:jc w:val="both"/>
        <w:rPr>
          <w:rFonts w:ascii="Times New Roman" w:hAnsi="Times New Roman" w:cs="Times New Roman"/>
          <w:lang w:val="ru-RU"/>
        </w:rPr>
      </w:pPr>
      <w:r w:rsidRPr="00B00325">
        <w:rPr>
          <w:rFonts w:ascii="Times New Roman" w:hAnsi="Times New Roman" w:cs="Times New Roman"/>
          <w:lang w:val="ru-RU"/>
        </w:rPr>
        <w:t>В коллекции музея хран</w:t>
      </w:r>
      <w:r w:rsidR="0062242F">
        <w:rPr>
          <w:rFonts w:ascii="Times New Roman" w:hAnsi="Times New Roman" w:cs="Times New Roman"/>
          <w:lang w:val="ru-RU"/>
        </w:rPr>
        <w:t xml:space="preserve">ится более 40 000 </w:t>
      </w:r>
      <w:r w:rsidRPr="00B00325">
        <w:rPr>
          <w:rFonts w:ascii="Times New Roman" w:hAnsi="Times New Roman" w:cs="Times New Roman"/>
          <w:lang w:val="ru-RU"/>
        </w:rPr>
        <w:t>образц</w:t>
      </w:r>
      <w:r w:rsidR="0062242F">
        <w:rPr>
          <w:rFonts w:ascii="Times New Roman" w:hAnsi="Times New Roman" w:cs="Times New Roman"/>
          <w:lang w:val="ru-RU"/>
        </w:rPr>
        <w:t>ов</w:t>
      </w:r>
      <w:r w:rsidRPr="00B00325">
        <w:rPr>
          <w:rFonts w:ascii="Times New Roman" w:hAnsi="Times New Roman" w:cs="Times New Roman"/>
          <w:lang w:val="ru-RU"/>
        </w:rPr>
        <w:t xml:space="preserve"> отечественного дизайна от авангарда до наших дней</w:t>
      </w:r>
      <w:r w:rsidR="0062242F">
        <w:rPr>
          <w:rFonts w:ascii="Times New Roman" w:hAnsi="Times New Roman" w:cs="Times New Roman"/>
          <w:lang w:val="ru-RU"/>
        </w:rPr>
        <w:t xml:space="preserve"> и архивных материалов</w:t>
      </w:r>
      <w:r w:rsidRPr="00B00325">
        <w:rPr>
          <w:rFonts w:ascii="Times New Roman" w:hAnsi="Times New Roman" w:cs="Times New Roman"/>
          <w:lang w:val="ru-RU"/>
        </w:rPr>
        <w:t>. Это лучшие работы художников-конструктивистов, наиболее значимые разработки советских дизайнеров и дизайн-объединений, работы современных российских дизайнеров</w:t>
      </w:r>
      <w:r w:rsidR="0062242F">
        <w:rPr>
          <w:rFonts w:ascii="Times New Roman" w:hAnsi="Times New Roman" w:cs="Times New Roman"/>
          <w:lang w:val="ru-RU"/>
        </w:rPr>
        <w:t>.</w:t>
      </w:r>
    </w:p>
    <w:p w14:paraId="7DF352C7" w14:textId="77777777" w:rsidR="00395186" w:rsidRDefault="00395186">
      <w:pPr>
        <w:rPr>
          <w:rFonts w:ascii="Times New Roman" w:hAnsi="Times New Roman" w:cs="Times New Roman"/>
          <w:lang w:val="ru-RU"/>
        </w:rPr>
      </w:pPr>
      <w:r>
        <w:rPr>
          <w:rFonts w:ascii="Times New Roman" w:hAnsi="Times New Roman" w:cs="Times New Roman"/>
          <w:lang w:val="ru-RU"/>
        </w:rPr>
        <w:br w:type="page"/>
      </w:r>
    </w:p>
    <w:p w14:paraId="7ABBA170" w14:textId="77777777" w:rsidR="00395186" w:rsidRPr="00D66BE5" w:rsidRDefault="00395186" w:rsidP="00395186">
      <w:pPr>
        <w:pStyle w:val="1"/>
        <w:spacing w:before="0" w:after="0"/>
        <w:contextualSpacing/>
        <w:jc w:val="center"/>
        <w:rPr>
          <w:rFonts w:ascii="Times New Roman" w:eastAsia="Times New Roman" w:hAnsi="Times New Roman" w:cs="Times New Roman"/>
          <w:b/>
          <w:color w:val="000000" w:themeColor="text1"/>
          <w:sz w:val="22"/>
          <w:szCs w:val="22"/>
          <w:lang w:val="ru-RU"/>
        </w:rPr>
      </w:pPr>
      <w:r>
        <w:rPr>
          <w:noProof/>
          <w:lang w:val="en-US" w:eastAsia="ru-RU"/>
        </w:rPr>
        <w:lastRenderedPageBreak/>
        <w:drawing>
          <wp:anchor distT="0" distB="0" distL="114300" distR="114300" simplePos="0" relativeHeight="251661824" behindDoc="1" locked="1" layoutInCell="1" allowOverlap="1" wp14:anchorId="3E4426D4" wp14:editId="57927253">
            <wp:simplePos x="0" y="0"/>
            <wp:positionH relativeFrom="page">
              <wp:posOffset>-140335</wp:posOffset>
            </wp:positionH>
            <wp:positionV relativeFrom="page">
              <wp:posOffset>167005</wp:posOffset>
            </wp:positionV>
            <wp:extent cx="4577080" cy="1828800"/>
            <wp:effectExtent l="0" t="0" r="0" b="0"/>
            <wp:wrapNone/>
            <wp:docPr id="15" name="Picture 4" descr="ZAMlt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Mltrheader.jpg"/>
                    <pic:cNvPicPr/>
                  </pic:nvPicPr>
                  <pic:blipFill>
                    <a:blip r:embed="rId6" cstate="print"/>
                    <a:stretch>
                      <a:fillRect/>
                    </a:stretch>
                  </pic:blipFill>
                  <pic:spPr>
                    <a:xfrm>
                      <a:off x="0" y="0"/>
                      <a:ext cx="4577080" cy="1828800"/>
                    </a:xfrm>
                    <a:prstGeom prst="rect">
                      <a:avLst/>
                    </a:prstGeom>
                  </pic:spPr>
                </pic:pic>
              </a:graphicData>
            </a:graphic>
            <wp14:sizeRelH relativeFrom="margin">
              <wp14:pctWidth>0</wp14:pctWidth>
            </wp14:sizeRelH>
            <wp14:sizeRelV relativeFrom="margin">
              <wp14:pctHeight>0</wp14:pctHeight>
            </wp14:sizeRelV>
          </wp:anchor>
        </w:drawing>
      </w:r>
    </w:p>
    <w:p w14:paraId="0B2D3D5A" w14:textId="77777777" w:rsidR="00395186" w:rsidRPr="00D66BE5" w:rsidRDefault="00395186" w:rsidP="00395186">
      <w:pPr>
        <w:pStyle w:val="1"/>
        <w:spacing w:before="0" w:after="0"/>
        <w:contextualSpacing/>
        <w:jc w:val="center"/>
        <w:rPr>
          <w:rFonts w:ascii="Times New Roman" w:eastAsia="Times New Roman" w:hAnsi="Times New Roman" w:cs="Times New Roman"/>
          <w:b/>
          <w:color w:val="000000" w:themeColor="text1"/>
          <w:sz w:val="22"/>
          <w:szCs w:val="22"/>
          <w:lang w:val="ru-RU"/>
        </w:rPr>
      </w:pPr>
    </w:p>
    <w:p w14:paraId="61975C51" w14:textId="77777777" w:rsidR="00395186" w:rsidRPr="00D66BE5" w:rsidRDefault="00395186" w:rsidP="00395186">
      <w:pPr>
        <w:pStyle w:val="1"/>
        <w:spacing w:before="0" w:after="0"/>
        <w:contextualSpacing/>
        <w:jc w:val="center"/>
        <w:rPr>
          <w:rFonts w:ascii="Times New Roman" w:eastAsia="Times New Roman" w:hAnsi="Times New Roman" w:cs="Times New Roman"/>
          <w:b/>
          <w:color w:val="000000" w:themeColor="text1"/>
          <w:sz w:val="22"/>
          <w:szCs w:val="22"/>
          <w:lang w:val="ru-RU"/>
        </w:rPr>
      </w:pPr>
    </w:p>
    <w:p w14:paraId="06BD793A" w14:textId="77777777" w:rsidR="00395186" w:rsidRPr="00D66BE5" w:rsidRDefault="00395186" w:rsidP="00395186">
      <w:pPr>
        <w:pStyle w:val="1"/>
        <w:spacing w:before="0" w:after="0"/>
        <w:contextualSpacing/>
        <w:jc w:val="center"/>
        <w:rPr>
          <w:rFonts w:ascii="Times New Roman" w:eastAsia="Times New Roman" w:hAnsi="Times New Roman" w:cs="Times New Roman"/>
          <w:b/>
          <w:color w:val="000000" w:themeColor="text1"/>
          <w:sz w:val="22"/>
          <w:szCs w:val="22"/>
          <w:lang w:val="ru-RU"/>
        </w:rPr>
      </w:pPr>
    </w:p>
    <w:p w14:paraId="2DE06BD4" w14:textId="77777777" w:rsidR="00395186" w:rsidRPr="00D66BE5" w:rsidRDefault="00395186" w:rsidP="00395186">
      <w:pPr>
        <w:pStyle w:val="1"/>
        <w:spacing w:before="0" w:after="0"/>
        <w:contextualSpacing/>
        <w:jc w:val="center"/>
        <w:rPr>
          <w:rFonts w:ascii="Times New Roman" w:eastAsia="Times New Roman" w:hAnsi="Times New Roman" w:cs="Times New Roman"/>
          <w:b/>
          <w:color w:val="000000" w:themeColor="text1"/>
          <w:sz w:val="22"/>
          <w:szCs w:val="22"/>
          <w:lang w:val="ru-RU"/>
        </w:rPr>
      </w:pPr>
    </w:p>
    <w:p w14:paraId="159581FB" w14:textId="77777777" w:rsidR="00395186" w:rsidRPr="00D66BE5" w:rsidRDefault="00395186" w:rsidP="00395186">
      <w:pPr>
        <w:pStyle w:val="1"/>
        <w:spacing w:before="0" w:after="0"/>
        <w:contextualSpacing/>
        <w:rPr>
          <w:rFonts w:ascii="Times New Roman" w:eastAsia="Times New Roman" w:hAnsi="Times New Roman" w:cs="Times New Roman"/>
          <w:b/>
          <w:color w:val="000000" w:themeColor="text1"/>
          <w:sz w:val="22"/>
          <w:szCs w:val="22"/>
          <w:lang w:val="ru-RU"/>
        </w:rPr>
      </w:pPr>
      <w:r>
        <w:rPr>
          <w:noProof/>
          <w:lang w:val="en-US" w:eastAsia="ru-RU"/>
        </w:rPr>
        <w:drawing>
          <wp:anchor distT="0" distB="0" distL="114300" distR="114300" simplePos="0" relativeHeight="251662848" behindDoc="0" locked="1" layoutInCell="1" allowOverlap="1" wp14:anchorId="2838B5CB" wp14:editId="22A2E5D8">
            <wp:simplePos x="0" y="0"/>
            <wp:positionH relativeFrom="page">
              <wp:posOffset>5440045</wp:posOffset>
            </wp:positionH>
            <wp:positionV relativeFrom="page">
              <wp:posOffset>193675</wp:posOffset>
            </wp:positionV>
            <wp:extent cx="2192655" cy="1278255"/>
            <wp:effectExtent l="0" t="0" r="4445" b="4445"/>
            <wp:wrapNone/>
            <wp:docPr id="6" name="Picture 6" descr="ZAMaddress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Maddressblock.jpg"/>
                    <pic:cNvPicPr/>
                  </pic:nvPicPr>
                  <pic:blipFill>
                    <a:blip r:embed="rId9" cstate="print"/>
                    <a:stretch>
                      <a:fillRect/>
                    </a:stretch>
                  </pic:blipFill>
                  <pic:spPr>
                    <a:xfrm>
                      <a:off x="0" y="0"/>
                      <a:ext cx="2192655" cy="1278255"/>
                    </a:xfrm>
                    <a:prstGeom prst="rect">
                      <a:avLst/>
                    </a:prstGeom>
                  </pic:spPr>
                </pic:pic>
              </a:graphicData>
            </a:graphic>
          </wp:anchor>
        </w:drawing>
      </w:r>
    </w:p>
    <w:p w14:paraId="23A8251F" w14:textId="77777777" w:rsidR="00395186" w:rsidRPr="00D66BE5" w:rsidRDefault="00395186" w:rsidP="00395186">
      <w:pPr>
        <w:pStyle w:val="1"/>
        <w:spacing w:before="0" w:after="0"/>
        <w:contextualSpacing/>
        <w:jc w:val="center"/>
        <w:rPr>
          <w:rFonts w:ascii="Times New Roman" w:eastAsia="Times New Roman" w:hAnsi="Times New Roman" w:cs="Times New Roman"/>
          <w:b/>
          <w:color w:val="000000" w:themeColor="text1"/>
          <w:sz w:val="22"/>
          <w:szCs w:val="22"/>
          <w:lang w:val="ru-RU"/>
        </w:rPr>
      </w:pPr>
    </w:p>
    <w:p w14:paraId="04A4CCD0" w14:textId="77777777" w:rsidR="00395186" w:rsidRPr="00FD62AD" w:rsidRDefault="00395186" w:rsidP="00395186">
      <w:pPr>
        <w:pStyle w:val="1"/>
        <w:spacing w:before="0" w:after="0"/>
        <w:contextualSpacing/>
        <w:jc w:val="center"/>
        <w:rPr>
          <w:rFonts w:ascii="Times New Roman" w:eastAsia="Times New Roman" w:hAnsi="Times New Roman" w:cs="Times New Roman"/>
          <w:b/>
          <w:color w:val="000000" w:themeColor="text1"/>
          <w:sz w:val="22"/>
          <w:szCs w:val="22"/>
        </w:rPr>
      </w:pPr>
      <w:proofErr w:type="spellStart"/>
      <w:r w:rsidRPr="00FD62AD">
        <w:rPr>
          <w:rFonts w:ascii="Times New Roman" w:eastAsia="Times New Roman" w:hAnsi="Times New Roman" w:cs="Times New Roman"/>
          <w:b/>
          <w:color w:val="000000" w:themeColor="text1"/>
          <w:sz w:val="22"/>
          <w:szCs w:val="22"/>
        </w:rPr>
        <w:t>Zimmerli</w:t>
      </w:r>
      <w:proofErr w:type="spellEnd"/>
      <w:r w:rsidRPr="00FD62AD">
        <w:rPr>
          <w:rFonts w:ascii="Times New Roman" w:eastAsia="Times New Roman" w:hAnsi="Times New Roman" w:cs="Times New Roman"/>
          <w:b/>
          <w:color w:val="000000" w:themeColor="text1"/>
          <w:sz w:val="22"/>
          <w:szCs w:val="22"/>
        </w:rPr>
        <w:t xml:space="preserve"> Art Museum and Moscow Design Museum Present First Exhibition in U.S. </w:t>
      </w:r>
    </w:p>
    <w:p w14:paraId="41520408" w14:textId="77777777" w:rsidR="00395186" w:rsidRPr="00FD62AD" w:rsidRDefault="00395186" w:rsidP="00395186">
      <w:pPr>
        <w:pStyle w:val="1"/>
        <w:spacing w:before="0" w:after="0"/>
        <w:contextualSpacing/>
        <w:jc w:val="center"/>
        <w:rPr>
          <w:rFonts w:ascii="Times New Roman" w:eastAsia="Times New Roman" w:hAnsi="Times New Roman" w:cs="Times New Roman"/>
          <w:b/>
          <w:color w:val="000000" w:themeColor="text1"/>
          <w:sz w:val="22"/>
          <w:szCs w:val="22"/>
        </w:rPr>
      </w:pPr>
      <w:bookmarkStart w:id="4" w:name="_768u7ux77nm3" w:colFirst="0" w:colLast="0"/>
      <w:bookmarkEnd w:id="4"/>
      <w:r w:rsidRPr="00FD62AD">
        <w:rPr>
          <w:rFonts w:ascii="Times New Roman" w:eastAsia="Times New Roman" w:hAnsi="Times New Roman" w:cs="Times New Roman"/>
          <w:b/>
          <w:color w:val="000000" w:themeColor="text1"/>
          <w:sz w:val="22"/>
          <w:szCs w:val="22"/>
        </w:rPr>
        <w:t xml:space="preserve">On Soviet Modern Design </w:t>
      </w:r>
    </w:p>
    <w:p w14:paraId="027170CA" w14:textId="77777777" w:rsidR="00395186" w:rsidRPr="00FD62AD" w:rsidRDefault="00395186" w:rsidP="00395186">
      <w:pPr>
        <w:contextualSpacing/>
        <w:rPr>
          <w:rFonts w:ascii="Times New Roman" w:hAnsi="Times New Roman" w:cs="Times New Roman"/>
          <w:color w:val="000000" w:themeColor="text1"/>
        </w:rPr>
      </w:pPr>
    </w:p>
    <w:p w14:paraId="5500AC9B" w14:textId="77777777" w:rsidR="00395186" w:rsidRPr="00FD62AD" w:rsidRDefault="00395186" w:rsidP="00395186">
      <w:pPr>
        <w:contextualSpacing/>
        <w:jc w:val="center"/>
        <w:rPr>
          <w:rFonts w:ascii="Times New Roman" w:eastAsia="Times New Roman" w:hAnsi="Times New Roman" w:cs="Times New Roman"/>
          <w:b/>
          <w:color w:val="000000" w:themeColor="text1"/>
        </w:rPr>
      </w:pPr>
      <w:r w:rsidRPr="00FD62AD">
        <w:rPr>
          <w:rFonts w:ascii="Times New Roman" w:eastAsia="Times New Roman" w:hAnsi="Times New Roman" w:cs="Times New Roman"/>
          <w:b/>
          <w:i/>
          <w:color w:val="000000" w:themeColor="text1"/>
        </w:rPr>
        <w:t>Everyday Soviet</w:t>
      </w:r>
      <w:r w:rsidRPr="00FD62AD">
        <w:rPr>
          <w:rFonts w:ascii="Times New Roman" w:eastAsia="Times New Roman" w:hAnsi="Times New Roman" w:cs="Times New Roman"/>
          <w:b/>
          <w:color w:val="000000" w:themeColor="text1"/>
        </w:rPr>
        <w:t xml:space="preserve"> to Include Design Objects Alongside Works of Nonconformist Art </w:t>
      </w:r>
    </w:p>
    <w:p w14:paraId="15EA8B22" w14:textId="77777777" w:rsidR="00395186" w:rsidRPr="00FD62AD" w:rsidRDefault="00395186" w:rsidP="00395186">
      <w:pPr>
        <w:contextualSpacing/>
        <w:jc w:val="center"/>
        <w:rPr>
          <w:rFonts w:ascii="Times New Roman" w:eastAsia="Times New Roman" w:hAnsi="Times New Roman" w:cs="Times New Roman"/>
          <w:b/>
          <w:color w:val="000000" w:themeColor="text1"/>
        </w:rPr>
      </w:pPr>
      <w:r w:rsidRPr="00FD62AD">
        <w:rPr>
          <w:rFonts w:ascii="Times New Roman" w:eastAsia="Times New Roman" w:hAnsi="Times New Roman" w:cs="Times New Roman"/>
          <w:b/>
          <w:color w:val="000000" w:themeColor="text1"/>
        </w:rPr>
        <w:t>On View Through May 17, 2020</w:t>
      </w:r>
    </w:p>
    <w:p w14:paraId="61E85325" w14:textId="77777777" w:rsidR="00395186" w:rsidRPr="00FD62AD" w:rsidRDefault="00395186" w:rsidP="00395186">
      <w:pPr>
        <w:pStyle w:val="1"/>
        <w:spacing w:before="0" w:after="0"/>
        <w:contextualSpacing/>
        <w:rPr>
          <w:rFonts w:ascii="Times New Roman" w:eastAsia="Times New Roman" w:hAnsi="Times New Roman" w:cs="Times New Roman"/>
          <w:b/>
          <w:color w:val="000000" w:themeColor="text1"/>
          <w:sz w:val="22"/>
          <w:szCs w:val="22"/>
        </w:rPr>
      </w:pPr>
    </w:p>
    <w:p w14:paraId="28CA8A56" w14:textId="77777777" w:rsidR="00395186" w:rsidRPr="00FD62AD" w:rsidRDefault="00395186" w:rsidP="00395186">
      <w:pPr>
        <w:pStyle w:val="1"/>
        <w:spacing w:before="0" w:after="0"/>
        <w:contextualSpacing/>
        <w:rPr>
          <w:rFonts w:ascii="Times New Roman" w:eastAsia="Times New Roman" w:hAnsi="Times New Roman" w:cs="Times New Roman"/>
          <w:color w:val="000000" w:themeColor="text1"/>
          <w:sz w:val="22"/>
          <w:szCs w:val="22"/>
        </w:rPr>
      </w:pPr>
      <w:r w:rsidRPr="00FD62AD">
        <w:rPr>
          <w:rFonts w:ascii="Times New Roman" w:eastAsia="Times New Roman" w:hAnsi="Times New Roman" w:cs="Times New Roman"/>
          <w:b/>
          <w:color w:val="000000" w:themeColor="text1"/>
          <w:sz w:val="22"/>
          <w:szCs w:val="22"/>
        </w:rPr>
        <w:t>Brunswick, NJ—February 20, 2020—</w:t>
      </w:r>
      <w:r w:rsidRPr="00FD62AD">
        <w:rPr>
          <w:rFonts w:ascii="Times New Roman" w:eastAsia="Times New Roman" w:hAnsi="Times New Roman" w:cs="Times New Roman"/>
          <w:color w:val="000000" w:themeColor="text1"/>
          <w:sz w:val="22"/>
          <w:szCs w:val="22"/>
        </w:rPr>
        <w:t xml:space="preserve">The </w:t>
      </w:r>
      <w:proofErr w:type="spellStart"/>
      <w:r w:rsidRPr="00FD62AD">
        <w:rPr>
          <w:rFonts w:ascii="Times New Roman" w:eastAsia="Times New Roman" w:hAnsi="Times New Roman" w:cs="Times New Roman"/>
          <w:color w:val="000000" w:themeColor="text1"/>
          <w:sz w:val="22"/>
          <w:szCs w:val="22"/>
        </w:rPr>
        <w:t>Zimmerli</w:t>
      </w:r>
      <w:proofErr w:type="spellEnd"/>
      <w:r w:rsidRPr="00FD62AD">
        <w:rPr>
          <w:rFonts w:ascii="Times New Roman" w:eastAsia="Times New Roman" w:hAnsi="Times New Roman" w:cs="Times New Roman"/>
          <w:color w:val="000000" w:themeColor="text1"/>
          <w:sz w:val="22"/>
          <w:szCs w:val="22"/>
        </w:rPr>
        <w:t xml:space="preserve"> Art Museum at Rutgers, in collaboration with the Moscow Design Museum, presents the first exhibition in the United States to explore Soviet industrial design from the postwar era. While creative innovation in design flourished in the Soviet Union in the years between 1959 and 1989, limitations in both fabrication processes and consumer circulation resulted in production shortages and left many design ideas unmade. As an outcome, Soviet design from this period is globally largely unknown. </w:t>
      </w:r>
      <w:r w:rsidRPr="00FD62AD">
        <w:rPr>
          <w:rFonts w:ascii="Times New Roman" w:eastAsia="Times New Roman" w:hAnsi="Times New Roman" w:cs="Times New Roman"/>
          <w:i/>
          <w:color w:val="000000" w:themeColor="text1"/>
          <w:sz w:val="22"/>
          <w:szCs w:val="22"/>
        </w:rPr>
        <w:t>Everyday Soviet</w:t>
      </w:r>
      <w:r w:rsidRPr="00FD62AD">
        <w:rPr>
          <w:rFonts w:ascii="Times New Roman" w:eastAsia="Times New Roman" w:hAnsi="Times New Roman" w:cs="Times New Roman"/>
          <w:color w:val="000000" w:themeColor="text1"/>
          <w:sz w:val="22"/>
          <w:szCs w:val="22"/>
        </w:rPr>
        <w:t xml:space="preserve">, on view through May 17, 2020, explores the material culture of this period through more than 300 objects loaned from the Moscow Design Museum, including household objects, fashion, posters, and sketches of products and interiors. These objects are further juxtaposed with a selection of approximately 85 works of nonconformist or underground art of the time from the </w:t>
      </w:r>
      <w:proofErr w:type="spellStart"/>
      <w:r w:rsidRPr="00FD62AD">
        <w:rPr>
          <w:rFonts w:ascii="Times New Roman" w:eastAsia="Times New Roman" w:hAnsi="Times New Roman" w:cs="Times New Roman"/>
          <w:color w:val="000000" w:themeColor="text1"/>
          <w:sz w:val="22"/>
          <w:szCs w:val="22"/>
        </w:rPr>
        <w:t>Zimmerli’s</w:t>
      </w:r>
      <w:proofErr w:type="spellEnd"/>
      <w:r w:rsidRPr="00FD62AD">
        <w:rPr>
          <w:rFonts w:ascii="Times New Roman" w:eastAsia="Times New Roman" w:hAnsi="Times New Roman" w:cs="Times New Roman"/>
          <w:color w:val="000000" w:themeColor="text1"/>
          <w:sz w:val="22"/>
          <w:szCs w:val="22"/>
        </w:rPr>
        <w:t xml:space="preserve"> Norton and Nancy Dodge Collection of Nonconformist Art from the Soviet Union, offering a holistic examination of the ways in which design and art developed concurrently. </w:t>
      </w:r>
    </w:p>
    <w:p w14:paraId="7D29BB30" w14:textId="77777777" w:rsidR="00395186" w:rsidRPr="00FD62AD" w:rsidRDefault="00395186" w:rsidP="00395186">
      <w:pPr>
        <w:contextualSpacing/>
        <w:rPr>
          <w:rFonts w:ascii="Times New Roman" w:hAnsi="Times New Roman" w:cs="Times New Roman"/>
          <w:color w:val="000000" w:themeColor="text1"/>
        </w:rPr>
      </w:pPr>
    </w:p>
    <w:p w14:paraId="44FF183F" w14:textId="77777777" w:rsidR="00395186" w:rsidRPr="00FD62AD" w:rsidRDefault="00395186" w:rsidP="00395186">
      <w:pPr>
        <w:contextualSpacing/>
        <w:rPr>
          <w:rFonts w:ascii="Times New Roman" w:eastAsia="Times New Roman" w:hAnsi="Times New Roman" w:cs="Times New Roman"/>
          <w:color w:val="000000" w:themeColor="text1"/>
          <w:lang w:val="en-US"/>
        </w:rPr>
      </w:pPr>
      <w:r w:rsidRPr="00FD62AD">
        <w:rPr>
          <w:rFonts w:ascii="Times New Roman" w:hAnsi="Times New Roman" w:cs="Times New Roman"/>
          <w:noProof/>
          <w:color w:val="000000" w:themeColor="text1"/>
          <w:lang w:val="en-US" w:eastAsia="ru-RU"/>
        </w:rPr>
        <w:drawing>
          <wp:anchor distT="114300" distB="114300" distL="114300" distR="114300" simplePos="0" relativeHeight="251657728" behindDoc="0" locked="0" layoutInCell="1" hidden="0" allowOverlap="1" wp14:anchorId="5E5852AE" wp14:editId="7D68B46D">
            <wp:simplePos x="0" y="0"/>
            <wp:positionH relativeFrom="column">
              <wp:posOffset>0</wp:posOffset>
            </wp:positionH>
            <wp:positionV relativeFrom="paragraph">
              <wp:posOffset>52021</wp:posOffset>
            </wp:positionV>
            <wp:extent cx="2362200" cy="2950210"/>
            <wp:effectExtent l="0" t="0" r="0" b="0"/>
            <wp:wrapSquare wrapText="bothSides" distT="114300" distB="114300" distL="114300" distR="11430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362200" cy="2950210"/>
                    </a:xfrm>
                    <a:prstGeom prst="rect">
                      <a:avLst/>
                    </a:prstGeom>
                    <a:ln/>
                  </pic:spPr>
                </pic:pic>
              </a:graphicData>
            </a:graphic>
          </wp:anchor>
        </w:drawing>
      </w:r>
      <w:r w:rsidRPr="00FD62AD">
        <w:rPr>
          <w:rFonts w:ascii="Times New Roman" w:eastAsia="Times New Roman" w:hAnsi="Times New Roman" w:cs="Times New Roman"/>
          <w:i/>
          <w:color w:val="000000" w:themeColor="text1"/>
        </w:rPr>
        <w:t>Everyday Soviet: Soviet Industrial Design and Nonconformist Art (1959-1989)</w:t>
      </w:r>
      <w:r w:rsidRPr="00FD62AD">
        <w:rPr>
          <w:rFonts w:ascii="Times New Roman" w:eastAsia="Times New Roman" w:hAnsi="Times New Roman" w:cs="Times New Roman"/>
          <w:color w:val="000000" w:themeColor="text1"/>
        </w:rPr>
        <w:t xml:space="preserve"> is co-organized by Julia </w:t>
      </w:r>
      <w:proofErr w:type="spellStart"/>
      <w:r w:rsidRPr="00FD62AD">
        <w:rPr>
          <w:rFonts w:ascii="Times New Roman" w:eastAsia="Times New Roman" w:hAnsi="Times New Roman" w:cs="Times New Roman"/>
          <w:color w:val="000000" w:themeColor="text1"/>
        </w:rPr>
        <w:t>Tulovsky</w:t>
      </w:r>
      <w:proofErr w:type="spellEnd"/>
      <w:r w:rsidRPr="00FD62AD">
        <w:rPr>
          <w:rFonts w:ascii="Times New Roman" w:eastAsia="Times New Roman" w:hAnsi="Times New Roman" w:cs="Times New Roman"/>
          <w:color w:val="000000" w:themeColor="text1"/>
        </w:rPr>
        <w:t xml:space="preserve">, Ph.D., Curator of Russian and Soviet Nonconformist Art at the </w:t>
      </w:r>
      <w:proofErr w:type="spellStart"/>
      <w:r w:rsidRPr="00FD62AD">
        <w:rPr>
          <w:rFonts w:ascii="Times New Roman" w:eastAsia="Times New Roman" w:hAnsi="Times New Roman" w:cs="Times New Roman"/>
          <w:color w:val="000000" w:themeColor="text1"/>
        </w:rPr>
        <w:t>Zimmerli</w:t>
      </w:r>
      <w:proofErr w:type="spellEnd"/>
      <w:r w:rsidRPr="00FD62AD">
        <w:rPr>
          <w:rFonts w:ascii="Times New Roman" w:eastAsia="Times New Roman" w:hAnsi="Times New Roman" w:cs="Times New Roman"/>
          <w:color w:val="000000" w:themeColor="text1"/>
        </w:rPr>
        <w:t xml:space="preserve"> Art Museum and Alexandra </w:t>
      </w:r>
      <w:proofErr w:type="spellStart"/>
      <w:r w:rsidRPr="00FD62AD">
        <w:rPr>
          <w:rFonts w:ascii="Times New Roman" w:eastAsia="Times New Roman" w:hAnsi="Times New Roman" w:cs="Times New Roman"/>
          <w:color w:val="000000" w:themeColor="text1"/>
        </w:rPr>
        <w:t>Sankova</w:t>
      </w:r>
      <w:proofErr w:type="spellEnd"/>
      <w:r w:rsidRPr="00FD62AD">
        <w:rPr>
          <w:rFonts w:ascii="Times New Roman" w:eastAsia="Times New Roman" w:hAnsi="Times New Roman" w:cs="Times New Roman"/>
          <w:color w:val="000000" w:themeColor="text1"/>
        </w:rPr>
        <w:t xml:space="preserve">, Director of the Moscow Design Museum. The exhibition marks the first time that works from the Moscow Design Museum will travel to the U.S. </w:t>
      </w:r>
      <w:r w:rsidRPr="00FD62AD">
        <w:rPr>
          <w:rFonts w:ascii="Times New Roman" w:eastAsia="Times New Roman" w:hAnsi="Times New Roman" w:cs="Times New Roman"/>
          <w:color w:val="000000" w:themeColor="text1"/>
          <w:bdr w:val="none" w:sz="0" w:space="0" w:color="auto" w:frame="1"/>
          <w:lang w:val="en-US"/>
        </w:rPr>
        <w:t xml:space="preserve">In conjunction with the exhibition, a book edited by </w:t>
      </w:r>
      <w:proofErr w:type="spellStart"/>
      <w:r w:rsidRPr="00FD62AD">
        <w:rPr>
          <w:rFonts w:ascii="Times New Roman" w:eastAsia="Times New Roman" w:hAnsi="Times New Roman" w:cs="Times New Roman"/>
          <w:color w:val="000000" w:themeColor="text1"/>
          <w:bdr w:val="none" w:sz="0" w:space="0" w:color="auto" w:frame="1"/>
          <w:lang w:val="en-US"/>
        </w:rPr>
        <w:t>Tulovsky</w:t>
      </w:r>
      <w:proofErr w:type="spellEnd"/>
      <w:r w:rsidRPr="00FD62AD">
        <w:rPr>
          <w:rFonts w:ascii="Times New Roman" w:eastAsia="Times New Roman" w:hAnsi="Times New Roman" w:cs="Times New Roman"/>
          <w:color w:val="000000" w:themeColor="text1"/>
          <w:bdr w:val="none" w:sz="0" w:space="0" w:color="auto" w:frame="1"/>
          <w:lang w:val="en-US"/>
        </w:rPr>
        <w:t xml:space="preserve"> and </w:t>
      </w:r>
      <w:proofErr w:type="spellStart"/>
      <w:r w:rsidRPr="00FD62AD">
        <w:rPr>
          <w:rFonts w:ascii="Times New Roman" w:eastAsia="Times New Roman" w:hAnsi="Times New Roman" w:cs="Times New Roman"/>
          <w:color w:val="000000" w:themeColor="text1"/>
          <w:bdr w:val="none" w:sz="0" w:space="0" w:color="auto" w:frame="1"/>
          <w:lang w:val="en-US"/>
        </w:rPr>
        <w:t>Sankova</w:t>
      </w:r>
      <w:proofErr w:type="spellEnd"/>
      <w:r w:rsidRPr="00FD62AD">
        <w:rPr>
          <w:rFonts w:ascii="Times New Roman" w:eastAsia="Times New Roman" w:hAnsi="Times New Roman" w:cs="Times New Roman"/>
          <w:color w:val="000000" w:themeColor="text1"/>
          <w:bdr w:val="none" w:sz="0" w:space="0" w:color="auto" w:frame="1"/>
          <w:lang w:val="en-US"/>
        </w:rPr>
        <w:t xml:space="preserve"> will be published by Rutgers Press in 2021. With some 250 illustrations, it will include essays by </w:t>
      </w:r>
      <w:proofErr w:type="spellStart"/>
      <w:r w:rsidRPr="00FD62AD">
        <w:rPr>
          <w:rFonts w:ascii="Times New Roman" w:eastAsia="Times New Roman" w:hAnsi="Times New Roman" w:cs="Times New Roman"/>
          <w:color w:val="000000" w:themeColor="text1"/>
          <w:bdr w:val="none" w:sz="0" w:space="0" w:color="auto" w:frame="1"/>
          <w:lang w:val="en-US"/>
        </w:rPr>
        <w:t>Tulovsky</w:t>
      </w:r>
      <w:proofErr w:type="spellEnd"/>
      <w:r w:rsidRPr="00FD62AD">
        <w:rPr>
          <w:rFonts w:ascii="Times New Roman" w:eastAsia="Times New Roman" w:hAnsi="Times New Roman" w:cs="Times New Roman"/>
          <w:color w:val="000000" w:themeColor="text1"/>
          <w:bdr w:val="none" w:sz="0" w:space="0" w:color="auto" w:frame="1"/>
          <w:lang w:val="en-US"/>
        </w:rPr>
        <w:t xml:space="preserve"> and </w:t>
      </w:r>
      <w:proofErr w:type="spellStart"/>
      <w:r w:rsidRPr="00FD62AD">
        <w:rPr>
          <w:rFonts w:ascii="Times New Roman" w:eastAsia="Times New Roman" w:hAnsi="Times New Roman" w:cs="Times New Roman"/>
          <w:color w:val="000000" w:themeColor="text1"/>
          <w:bdr w:val="none" w:sz="0" w:space="0" w:color="auto" w:frame="1"/>
          <w:lang w:val="en-US"/>
        </w:rPr>
        <w:t>Sankova</w:t>
      </w:r>
      <w:proofErr w:type="spellEnd"/>
      <w:r w:rsidRPr="00FD62AD">
        <w:rPr>
          <w:rFonts w:ascii="Times New Roman" w:eastAsia="Times New Roman" w:hAnsi="Times New Roman" w:cs="Times New Roman"/>
          <w:color w:val="000000" w:themeColor="text1"/>
          <w:bdr w:val="none" w:sz="0" w:space="0" w:color="auto" w:frame="1"/>
          <w:lang w:val="en-US"/>
        </w:rPr>
        <w:t xml:space="preserve">, as well as by Aleksandr </w:t>
      </w:r>
      <w:proofErr w:type="spellStart"/>
      <w:r w:rsidRPr="00FD62AD">
        <w:rPr>
          <w:rFonts w:ascii="Times New Roman" w:eastAsia="Times New Roman" w:hAnsi="Times New Roman" w:cs="Times New Roman"/>
          <w:color w:val="000000" w:themeColor="text1"/>
          <w:bdr w:val="none" w:sz="0" w:space="0" w:color="auto" w:frame="1"/>
          <w:lang w:val="en-US"/>
        </w:rPr>
        <w:t>Lavrentiev</w:t>
      </w:r>
      <w:proofErr w:type="spellEnd"/>
      <w:r w:rsidRPr="00FD62AD">
        <w:rPr>
          <w:rFonts w:ascii="Times New Roman" w:eastAsia="Times New Roman" w:hAnsi="Times New Roman" w:cs="Times New Roman"/>
          <w:color w:val="000000" w:themeColor="text1"/>
          <w:bdr w:val="none" w:sz="0" w:space="0" w:color="auto" w:frame="1"/>
          <w:lang w:val="en-US"/>
        </w:rPr>
        <w:t xml:space="preserve">, Professor and Vice-President for Academic Affairs of </w:t>
      </w:r>
      <w:r w:rsidRPr="00FD62AD">
        <w:rPr>
          <w:rFonts w:ascii="Times New Roman" w:eastAsia="Times New Roman" w:hAnsi="Times New Roman" w:cs="Times New Roman"/>
          <w:color w:val="000000" w:themeColor="text1"/>
          <w:lang w:val="en-US"/>
        </w:rPr>
        <w:t xml:space="preserve">Moscow State Stroganov Academy of Design and Applied Arts, </w:t>
      </w:r>
      <w:r w:rsidRPr="00FD62AD">
        <w:rPr>
          <w:rFonts w:ascii="Times New Roman" w:eastAsia="Times New Roman" w:hAnsi="Times New Roman" w:cs="Times New Roman"/>
          <w:color w:val="000000" w:themeColor="text1"/>
          <w:bdr w:val="none" w:sz="0" w:space="0" w:color="auto" w:frame="1"/>
          <w:lang w:val="en-US"/>
        </w:rPr>
        <w:t xml:space="preserve">and Susan Reid, Professor of Cultural and Visual History School of Social Sciences and Humanities Loughborough University. </w:t>
      </w:r>
    </w:p>
    <w:p w14:paraId="095213D0" w14:textId="77777777" w:rsidR="00395186" w:rsidRPr="00FD62AD" w:rsidRDefault="00395186" w:rsidP="00395186">
      <w:pPr>
        <w:contextualSpacing/>
        <w:rPr>
          <w:rFonts w:ascii="Times New Roman" w:eastAsia="Times New Roman" w:hAnsi="Times New Roman" w:cs="Times New Roman"/>
          <w:color w:val="000000" w:themeColor="text1"/>
          <w:bdr w:val="none" w:sz="0" w:space="0" w:color="auto" w:frame="1"/>
          <w:lang w:val="en-US"/>
        </w:rPr>
      </w:pPr>
    </w:p>
    <w:p w14:paraId="2CCECDC2" w14:textId="77777777" w:rsidR="00395186" w:rsidRDefault="00395186" w:rsidP="00395186">
      <w:pPr>
        <w:pStyle w:val="a5"/>
        <w:spacing w:before="0" w:beforeAutospacing="0" w:after="0" w:afterAutospacing="0" w:line="276" w:lineRule="auto"/>
        <w:contextualSpacing/>
        <w:rPr>
          <w:color w:val="000000" w:themeColor="text1"/>
          <w:sz w:val="22"/>
          <w:szCs w:val="22"/>
        </w:rPr>
      </w:pPr>
    </w:p>
    <w:p w14:paraId="14B851FD" w14:textId="77777777" w:rsidR="00395186" w:rsidRPr="00FD62AD" w:rsidRDefault="00395186" w:rsidP="00395186">
      <w:pPr>
        <w:pStyle w:val="a5"/>
        <w:spacing w:before="0" w:beforeAutospacing="0" w:after="0" w:afterAutospacing="0" w:line="276" w:lineRule="auto"/>
        <w:contextualSpacing/>
        <w:rPr>
          <w:color w:val="000000" w:themeColor="text1"/>
          <w:sz w:val="22"/>
          <w:szCs w:val="22"/>
        </w:rPr>
      </w:pPr>
      <w:r w:rsidRPr="00FD62AD">
        <w:rPr>
          <w:noProof/>
          <w:color w:val="000000" w:themeColor="text1"/>
          <w:sz w:val="22"/>
          <w:szCs w:val="22"/>
          <w:lang w:eastAsia="ru-RU"/>
        </w:rPr>
        <mc:AlternateContent>
          <mc:Choice Requires="wps">
            <w:drawing>
              <wp:anchor distT="0" distB="0" distL="114300" distR="114300" simplePos="0" relativeHeight="251659776" behindDoc="1" locked="0" layoutInCell="1" allowOverlap="1" wp14:anchorId="34DEA3EC" wp14:editId="5C4364FB">
                <wp:simplePos x="0" y="0"/>
                <wp:positionH relativeFrom="column">
                  <wp:posOffset>20320</wp:posOffset>
                </wp:positionH>
                <wp:positionV relativeFrom="paragraph">
                  <wp:posOffset>48846</wp:posOffset>
                </wp:positionV>
                <wp:extent cx="2347595" cy="270510"/>
                <wp:effectExtent l="0" t="0" r="1905" b="0"/>
                <wp:wrapTight wrapText="bothSides">
                  <wp:wrapPolygon edited="0">
                    <wp:start x="0" y="0"/>
                    <wp:lineTo x="0" y="20282"/>
                    <wp:lineTo x="21501" y="20282"/>
                    <wp:lineTo x="21501" y="0"/>
                    <wp:lineTo x="0" y="0"/>
                  </wp:wrapPolygon>
                </wp:wrapTight>
                <wp:docPr id="13" name="Text Box 3"/>
                <wp:cNvGraphicFramePr/>
                <a:graphic xmlns:a="http://schemas.openxmlformats.org/drawingml/2006/main">
                  <a:graphicData uri="http://schemas.microsoft.com/office/word/2010/wordprocessingShape">
                    <wps:wsp>
                      <wps:cNvSpPr txBox="1"/>
                      <wps:spPr>
                        <a:xfrm>
                          <a:off x="0" y="0"/>
                          <a:ext cx="2347595" cy="270510"/>
                        </a:xfrm>
                        <a:prstGeom prst="rect">
                          <a:avLst/>
                        </a:prstGeom>
                        <a:solidFill>
                          <a:schemeClr val="lt1"/>
                        </a:solidFill>
                        <a:ln w="6350">
                          <a:noFill/>
                        </a:ln>
                      </wps:spPr>
                      <wps:txbx>
                        <w:txbxContent>
                          <w:p w14:paraId="405D5D9A" w14:textId="77777777" w:rsidR="00395186" w:rsidRPr="00DA1789" w:rsidRDefault="00395186" w:rsidP="00395186">
                            <w:pPr>
                              <w:pStyle w:val="a5"/>
                              <w:rPr>
                                <w:rFonts w:ascii="Times" w:hAnsi="Times"/>
                                <w:sz w:val="18"/>
                                <w:szCs w:val="18"/>
                              </w:rPr>
                            </w:pPr>
                            <w:r w:rsidRPr="00DA1789">
                              <w:rPr>
                                <w:rFonts w:ascii="Times" w:hAnsi="Times"/>
                                <w:sz w:val="18"/>
                                <w:szCs w:val="18"/>
                              </w:rPr>
                              <w:t xml:space="preserve">Samovar “Sputnik”, 1960s, </w:t>
                            </w:r>
                            <w:proofErr w:type="spellStart"/>
                            <w:r w:rsidRPr="00DA1789">
                              <w:rPr>
                                <w:rFonts w:ascii="Times" w:hAnsi="Times"/>
                                <w:sz w:val="18"/>
                                <w:szCs w:val="18"/>
                              </w:rPr>
                              <w:t>Suksune</w:t>
                            </w:r>
                            <w:proofErr w:type="spellEnd"/>
                            <w:r w:rsidRPr="00DA1789">
                              <w:rPr>
                                <w:rFonts w:ascii="Times" w:hAnsi="Times"/>
                                <w:sz w:val="18"/>
                                <w:szCs w:val="18"/>
                              </w:rPr>
                              <w:t xml:space="preserve"> factory.  </w:t>
                            </w:r>
                          </w:p>
                          <w:p w14:paraId="58DCAD58" w14:textId="77777777" w:rsidR="00395186" w:rsidRDefault="00395186" w:rsidP="003951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EA3EC" id="_x0000_s1028" type="#_x0000_t202" style="position:absolute;margin-left:1.6pt;margin-top:3.85pt;width:184.85pt;height:21.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" fillcolor="white [3201]" stroked="f" strokeweight=".5pt">
                <v:textbox>
                  <w:txbxContent>
                    <w:p w14:paraId="405D5D9A" w14:textId="77777777" w:rsidR="00395186" w:rsidRPr="00DA1789" w:rsidRDefault="00395186" w:rsidP="00395186">
                      <w:pPr>
                        <w:pStyle w:val="a5"/>
                        <w:rPr>
                          <w:rFonts w:ascii="Times" w:hAnsi="Times"/>
                          <w:sz w:val="18"/>
                          <w:szCs w:val="18"/>
                        </w:rPr>
                      </w:pPr>
                      <w:r w:rsidRPr="00DA1789">
                        <w:rPr>
                          <w:rFonts w:ascii="Times" w:hAnsi="Times"/>
                          <w:sz w:val="18"/>
                          <w:szCs w:val="18"/>
                        </w:rPr>
                        <w:t xml:space="preserve">Samovar “Sputnik”, 1960s, </w:t>
                      </w:r>
                      <w:proofErr w:type="spellStart"/>
                      <w:r w:rsidRPr="00DA1789">
                        <w:rPr>
                          <w:rFonts w:ascii="Times" w:hAnsi="Times"/>
                          <w:sz w:val="18"/>
                          <w:szCs w:val="18"/>
                        </w:rPr>
                        <w:t>Suksune</w:t>
                      </w:r>
                      <w:proofErr w:type="spellEnd"/>
                      <w:r w:rsidRPr="00DA1789">
                        <w:rPr>
                          <w:rFonts w:ascii="Times" w:hAnsi="Times"/>
                          <w:sz w:val="18"/>
                          <w:szCs w:val="18"/>
                        </w:rPr>
                        <w:t xml:space="preserve"> factory.  </w:t>
                      </w:r>
                    </w:p>
                    <w:p w14:paraId="58DCAD58" w14:textId="77777777" w:rsidR="00395186" w:rsidRDefault="00395186" w:rsidP="00395186"/>
                  </w:txbxContent>
                </v:textbox>
                <w10:wrap type="tight"/>
              </v:shape>
            </w:pict>
          </mc:Fallback>
        </mc:AlternateContent>
      </w:r>
      <w:r w:rsidRPr="00FD62AD">
        <w:rPr>
          <w:color w:val="000000" w:themeColor="text1"/>
          <w:sz w:val="22"/>
          <w:szCs w:val="22"/>
        </w:rPr>
        <w:t xml:space="preserve">In the mid- to late-1950s, as the political climate softened and Soviet audiences were exposed to cultural movements from around the world through the First International Festival of Youth in Moscow (1957), new creative possibilities opened for both Soviet artists and designers. Additionally, two exhibitions on American Abstract Expressionism and American kitchen and household design, shown under the auspices of the American National Exhibition in Moscow </w:t>
      </w:r>
      <w:proofErr w:type="spellStart"/>
      <w:r w:rsidRPr="00FD62AD">
        <w:rPr>
          <w:color w:val="000000" w:themeColor="text1"/>
          <w:sz w:val="22"/>
          <w:szCs w:val="22"/>
        </w:rPr>
        <w:t>Sokolniki</w:t>
      </w:r>
      <w:proofErr w:type="spellEnd"/>
      <w:r w:rsidRPr="00FD62AD">
        <w:rPr>
          <w:color w:val="000000" w:themeColor="text1"/>
          <w:sz w:val="22"/>
          <w:szCs w:val="22"/>
        </w:rPr>
        <w:t xml:space="preserve"> Park that followed the Festival in 1959, left lasting impressions, inspiring in turn nonconformist art movements and product innovations. Ideas for new </w:t>
      </w:r>
      <w:r w:rsidRPr="00FD62AD">
        <w:rPr>
          <w:color w:val="000000" w:themeColor="text1"/>
          <w:sz w:val="22"/>
          <w:szCs w:val="22"/>
        </w:rPr>
        <w:lastRenderedPageBreak/>
        <w:t>products and interior environments were developed in collaboration with manufacturers across the country as well as by individuals working independently. Projects were showcased in exhibitions, capturing the futuristic aesthetics and the range of artistic visions for building a modern socialist society. While the desire to realize new ideas was vast</w:t>
      </w:r>
      <w:r w:rsidRPr="00FD62AD">
        <w:rPr>
          <w:b/>
          <w:color w:val="000000" w:themeColor="text1"/>
          <w:sz w:val="22"/>
          <w:szCs w:val="22"/>
        </w:rPr>
        <w:t>—</w:t>
      </w:r>
      <w:r w:rsidRPr="00FD62AD">
        <w:rPr>
          <w:color w:val="000000" w:themeColor="text1"/>
          <w:sz w:val="22"/>
          <w:szCs w:val="22"/>
        </w:rPr>
        <w:t>and often supported by the State</w:t>
      </w:r>
      <w:r w:rsidRPr="00FD62AD">
        <w:rPr>
          <w:b/>
          <w:color w:val="000000" w:themeColor="text1"/>
          <w:sz w:val="22"/>
          <w:szCs w:val="22"/>
        </w:rPr>
        <w:t>—</w:t>
      </w:r>
      <w:r w:rsidRPr="00FD62AD">
        <w:rPr>
          <w:color w:val="000000" w:themeColor="text1"/>
          <w:sz w:val="22"/>
          <w:szCs w:val="22"/>
        </w:rPr>
        <w:t>designers faced many structural hurdles. Factories</w:t>
      </w:r>
      <w:proofErr w:type="gramStart"/>
      <w:r w:rsidRPr="00FD62AD">
        <w:rPr>
          <w:color w:val="000000" w:themeColor="text1"/>
          <w:sz w:val="22"/>
          <w:szCs w:val="22"/>
        </w:rPr>
        <w:t>, in particular, resisted</w:t>
      </w:r>
      <w:proofErr w:type="gramEnd"/>
      <w:r w:rsidRPr="00FD62AD">
        <w:rPr>
          <w:color w:val="000000" w:themeColor="text1"/>
          <w:sz w:val="22"/>
          <w:szCs w:val="22"/>
        </w:rPr>
        <w:t xml:space="preserve"> changes to their production lines, opting instead to replicate the same items for decades. At the same time, because the planned economy of the Soviet Union did not support a more acquisitive, market-based consumerism, innovation was met with bureaucratic obstacles. </w:t>
      </w:r>
    </w:p>
    <w:p w14:paraId="7E2E0776" w14:textId="77777777" w:rsidR="00395186" w:rsidRPr="00FD62AD" w:rsidRDefault="00395186" w:rsidP="00395186">
      <w:pPr>
        <w:contextualSpacing/>
        <w:rPr>
          <w:rFonts w:ascii="Times New Roman" w:eastAsia="Times New Roman" w:hAnsi="Times New Roman" w:cs="Times New Roman"/>
          <w:color w:val="000000" w:themeColor="text1"/>
        </w:rPr>
      </w:pPr>
    </w:p>
    <w:p w14:paraId="46E12EAE" w14:textId="77777777" w:rsidR="00395186" w:rsidRPr="00FD62AD" w:rsidRDefault="00395186" w:rsidP="00395186">
      <w:pPr>
        <w:contextualSpacing/>
        <w:rPr>
          <w:rFonts w:ascii="Times New Roman" w:eastAsia="Times New Roman" w:hAnsi="Times New Roman" w:cs="Times New Roman"/>
          <w:color w:val="000000" w:themeColor="text1"/>
        </w:rPr>
      </w:pPr>
      <w:r w:rsidRPr="00FD62AD">
        <w:rPr>
          <w:rFonts w:ascii="Times New Roman" w:eastAsia="Times New Roman" w:hAnsi="Times New Roman" w:cs="Times New Roman"/>
          <w:color w:val="000000" w:themeColor="text1"/>
        </w:rPr>
        <w:t xml:space="preserve">Since the public was not encouraged to replace old models with new ones, and because items generally were often in very short supply, consumers acquired limited goods and maintained them for years. As a result of this unique set of circumstances, design objects were imbued with significant cultural importance. Familiar objects, some unchanged for generations, penetrated people’s consciousness and inspired both personal and communal attachment and emotion. </w:t>
      </w:r>
      <w:r w:rsidRPr="00FD62AD">
        <w:rPr>
          <w:rFonts w:ascii="Times New Roman" w:eastAsia="Times New Roman" w:hAnsi="Times New Roman" w:cs="Times New Roman"/>
          <w:i/>
          <w:color w:val="000000" w:themeColor="text1"/>
        </w:rPr>
        <w:t xml:space="preserve">Everyday Soviet </w:t>
      </w:r>
      <w:r w:rsidRPr="00FD62AD">
        <w:rPr>
          <w:rFonts w:ascii="Times New Roman" w:eastAsia="Times New Roman" w:hAnsi="Times New Roman" w:cs="Times New Roman"/>
          <w:color w:val="000000" w:themeColor="text1"/>
        </w:rPr>
        <w:t xml:space="preserve">features a selection of these preserved objects, including electronics, kitchenware, furniture, and wall decor, capturing a very particular moment in Soviet history. The exhibition also includes sketches and posters that highlight some of the idealized visions that were not realized in the era, including views of the office and home interiors of the future. </w:t>
      </w:r>
    </w:p>
    <w:p w14:paraId="47C8A9F1" w14:textId="77777777" w:rsidR="00395186" w:rsidRPr="00FD62AD" w:rsidRDefault="00395186" w:rsidP="00395186">
      <w:pPr>
        <w:contextualSpacing/>
        <w:rPr>
          <w:rFonts w:ascii="Times New Roman" w:eastAsia="Times New Roman" w:hAnsi="Times New Roman" w:cs="Times New Roman"/>
          <w:color w:val="000000" w:themeColor="text1"/>
        </w:rPr>
      </w:pPr>
      <w:r w:rsidRPr="00FD62AD">
        <w:rPr>
          <w:rFonts w:ascii="Times New Roman" w:eastAsia="Times New Roman" w:hAnsi="Times New Roman" w:cs="Times New Roman"/>
          <w:noProof/>
          <w:color w:val="000000" w:themeColor="text1"/>
          <w:lang w:val="en-US" w:eastAsia="ru-RU"/>
        </w:rPr>
        <mc:AlternateContent>
          <mc:Choice Requires="wps">
            <w:drawing>
              <wp:anchor distT="0" distB="0" distL="114300" distR="114300" simplePos="0" relativeHeight="251660800" behindDoc="1" locked="0" layoutInCell="1" allowOverlap="1" wp14:anchorId="2085DFA1" wp14:editId="4AE0F349">
                <wp:simplePos x="0" y="0"/>
                <wp:positionH relativeFrom="column">
                  <wp:posOffset>-20271</wp:posOffset>
                </wp:positionH>
                <wp:positionV relativeFrom="paragraph">
                  <wp:posOffset>2590800</wp:posOffset>
                </wp:positionV>
                <wp:extent cx="3235325" cy="219075"/>
                <wp:effectExtent l="0" t="0" r="3175" b="0"/>
                <wp:wrapTight wrapText="bothSides">
                  <wp:wrapPolygon edited="0">
                    <wp:start x="0" y="0"/>
                    <wp:lineTo x="0" y="20035"/>
                    <wp:lineTo x="21536" y="20035"/>
                    <wp:lineTo x="21536" y="0"/>
                    <wp:lineTo x="0" y="0"/>
                  </wp:wrapPolygon>
                </wp:wrapTight>
                <wp:docPr id="14" name="Text Box 5"/>
                <wp:cNvGraphicFramePr/>
                <a:graphic xmlns:a="http://schemas.openxmlformats.org/drawingml/2006/main">
                  <a:graphicData uri="http://schemas.microsoft.com/office/word/2010/wordprocessingShape">
                    <wps:wsp>
                      <wps:cNvSpPr txBox="1"/>
                      <wps:spPr>
                        <a:xfrm>
                          <a:off x="0" y="0"/>
                          <a:ext cx="3235325" cy="219075"/>
                        </a:xfrm>
                        <a:prstGeom prst="rect">
                          <a:avLst/>
                        </a:prstGeom>
                        <a:solidFill>
                          <a:schemeClr val="lt1"/>
                        </a:solidFill>
                        <a:ln w="6350">
                          <a:noFill/>
                        </a:ln>
                      </wps:spPr>
                      <wps:txbx>
                        <w:txbxContent>
                          <w:p w14:paraId="14615778" w14:textId="77777777" w:rsidR="00395186" w:rsidRPr="00DA1789" w:rsidRDefault="00395186" w:rsidP="00395186">
                            <w:pPr>
                              <w:spacing w:line="240" w:lineRule="auto"/>
                              <w:rPr>
                                <w:rFonts w:ascii="Times New Roman" w:eastAsia="Times New Roman" w:hAnsi="Times New Roman" w:cs="Times New Roman"/>
                                <w:sz w:val="16"/>
                                <w:szCs w:val="16"/>
                                <w:lang w:val="en-US"/>
                                <w14:textOutline w14:w="9525" w14:cap="rnd" w14:cmpd="sng" w14:algn="ctr">
                                  <w14:noFill/>
                                  <w14:prstDash w14:val="solid"/>
                                  <w14:bevel/>
                                </w14:textOutline>
                              </w:rPr>
                            </w:pPr>
                            <w:r w:rsidRPr="00DA1789">
                              <w:rPr>
                                <w:rFonts w:ascii="Times New Roman" w:eastAsia="Times New Roman" w:hAnsi="Times New Roman" w:cs="Times New Roman"/>
                                <w:color w:val="222222"/>
                                <w:sz w:val="16"/>
                                <w:szCs w:val="16"/>
                                <w:shd w:val="clear" w:color="auto" w:fill="FFFFFF"/>
                                <w:lang w:val="en-US"/>
                                <w14:textOutline w14:w="9525" w14:cap="rnd" w14:cmpd="sng" w14:algn="ctr">
                                  <w14:noFill/>
                                  <w14:prstDash w14:val="solid"/>
                                  <w14:bevel/>
                                </w14:textOutline>
                              </w:rPr>
                              <w:t xml:space="preserve">Erik </w:t>
                            </w:r>
                            <w:proofErr w:type="spellStart"/>
                            <w:r w:rsidRPr="00DA1789">
                              <w:rPr>
                                <w:rFonts w:ascii="Times New Roman" w:eastAsia="Times New Roman" w:hAnsi="Times New Roman" w:cs="Times New Roman"/>
                                <w:color w:val="222222"/>
                                <w:sz w:val="16"/>
                                <w:szCs w:val="16"/>
                                <w:shd w:val="clear" w:color="auto" w:fill="FFFFFF"/>
                                <w:lang w:val="en-US"/>
                                <w14:textOutline w14:w="9525" w14:cap="rnd" w14:cmpd="sng" w14:algn="ctr">
                                  <w14:noFill/>
                                  <w14:prstDash w14:val="solid"/>
                                  <w14:bevel/>
                                </w14:textOutline>
                              </w:rPr>
                              <w:t>Bulatov</w:t>
                            </w:r>
                            <w:proofErr w:type="spellEnd"/>
                            <w:r w:rsidRPr="00DA1789">
                              <w:rPr>
                                <w:rFonts w:ascii="Times New Roman" w:eastAsia="Times New Roman" w:hAnsi="Times New Roman" w:cs="Times New Roman"/>
                                <w:color w:val="222222"/>
                                <w:sz w:val="16"/>
                                <w:szCs w:val="16"/>
                                <w:lang w:val="en-US"/>
                                <w14:textOutline w14:w="9525" w14:cap="rnd" w14:cmpd="sng" w14:algn="ctr">
                                  <w14:noFill/>
                                  <w14:prstDash w14:val="solid"/>
                                  <w14:bevel/>
                                </w14:textOutline>
                              </w:rPr>
                              <w:t xml:space="preserve">, </w:t>
                            </w:r>
                            <w:proofErr w:type="spellStart"/>
                            <w:r w:rsidRPr="00DA1789">
                              <w:rPr>
                                <w:rFonts w:ascii="Times New Roman" w:eastAsia="Times New Roman" w:hAnsi="Times New Roman" w:cs="Times New Roman"/>
                                <w:i/>
                                <w:iCs/>
                                <w:color w:val="222222"/>
                                <w:sz w:val="16"/>
                                <w:szCs w:val="16"/>
                                <w:lang w:val="en-US"/>
                                <w14:textOutline w14:w="9525" w14:cap="rnd" w14:cmpd="sng" w14:algn="ctr">
                                  <w14:noFill/>
                                  <w14:prstDash w14:val="solid"/>
                                  <w14:bevel/>
                                </w14:textOutline>
                              </w:rPr>
                              <w:t>Krasikov</w:t>
                            </w:r>
                            <w:proofErr w:type="spellEnd"/>
                            <w:r w:rsidRPr="00DA1789">
                              <w:rPr>
                                <w:rFonts w:ascii="Times New Roman" w:eastAsia="Times New Roman" w:hAnsi="Times New Roman" w:cs="Times New Roman"/>
                                <w:i/>
                                <w:iCs/>
                                <w:color w:val="222222"/>
                                <w:sz w:val="16"/>
                                <w:szCs w:val="16"/>
                                <w:lang w:val="en-US"/>
                                <w14:textOutline w14:w="9525" w14:cap="rnd" w14:cmpd="sng" w14:algn="ctr">
                                  <w14:noFill/>
                                  <w14:prstDash w14:val="solid"/>
                                  <w14:bevel/>
                                </w14:textOutline>
                              </w:rPr>
                              <w:t xml:space="preserve"> Street</w:t>
                            </w:r>
                            <w:r w:rsidRPr="00DA1789">
                              <w:rPr>
                                <w:rFonts w:ascii="Times New Roman" w:eastAsia="Times New Roman" w:hAnsi="Times New Roman" w:cs="Times New Roman"/>
                                <w:color w:val="222222"/>
                                <w:sz w:val="16"/>
                                <w:szCs w:val="16"/>
                                <w:shd w:val="clear" w:color="auto" w:fill="FFFFFF"/>
                                <w:lang w:val="en-US"/>
                                <w14:textOutline w14:w="9525" w14:cap="rnd" w14:cmpd="sng" w14:algn="ctr">
                                  <w14:noFill/>
                                  <w14:prstDash w14:val="solid"/>
                                  <w14:bevel/>
                                </w14:textOutline>
                              </w:rPr>
                              <w:t xml:space="preserve">, 1977. Oil on canvas. </w:t>
                            </w:r>
                          </w:p>
                          <w:p w14:paraId="75655BF9" w14:textId="77777777" w:rsidR="00395186" w:rsidRPr="00DA1789" w:rsidRDefault="00395186" w:rsidP="00395186">
                            <w:pPr>
                              <w:rPr>
                                <w:rFonts w:ascii="Times New Roman" w:hAnsi="Times New Roman" w:cs="Times New Roman"/>
                                <w:sz w:val="16"/>
                                <w:szCs w:val="16"/>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5DFA1" id="_x0000_s1029" type="#_x0000_t202" style="position:absolute;margin-left:-1.6pt;margin-top:204pt;width:254.75pt;height:1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" fillcolor="white [3201]" stroked="f" strokeweight=".5pt">
                <v:textbox>
                  <w:txbxContent>
                    <w:p w14:paraId="14615778" w14:textId="77777777" w:rsidR="00395186" w:rsidRPr="00DA1789" w:rsidRDefault="00395186" w:rsidP="00395186">
                      <w:pPr>
                        <w:spacing w:line="240" w:lineRule="auto"/>
                        <w:rPr>
                          <w:rFonts w:ascii="Times New Roman" w:eastAsia="Times New Roman" w:hAnsi="Times New Roman" w:cs="Times New Roman"/>
                          <w:sz w:val="16"/>
                          <w:szCs w:val="16"/>
                          <w:lang w:val="en-US"/>
                          <w14:textOutline w14:w="9525" w14:cap="rnd" w14:cmpd="sng" w14:algn="ctr">
                            <w14:noFill/>
                            <w14:prstDash w14:val="solid"/>
                            <w14:bevel/>
                          </w14:textOutline>
                        </w:rPr>
                      </w:pPr>
                      <w:r w:rsidRPr="00DA1789">
                        <w:rPr>
                          <w:rFonts w:ascii="Times New Roman" w:eastAsia="Times New Roman" w:hAnsi="Times New Roman" w:cs="Times New Roman"/>
                          <w:color w:val="222222"/>
                          <w:sz w:val="16"/>
                          <w:szCs w:val="16"/>
                          <w:shd w:val="clear" w:color="auto" w:fill="FFFFFF"/>
                          <w:lang w:val="en-US"/>
                          <w14:textOutline w14:w="9525" w14:cap="rnd" w14:cmpd="sng" w14:algn="ctr">
                            <w14:noFill/>
                            <w14:prstDash w14:val="solid"/>
                            <w14:bevel/>
                          </w14:textOutline>
                        </w:rPr>
                        <w:t xml:space="preserve">Erik </w:t>
                      </w:r>
                      <w:proofErr w:type="spellStart"/>
                      <w:r w:rsidRPr="00DA1789">
                        <w:rPr>
                          <w:rFonts w:ascii="Times New Roman" w:eastAsia="Times New Roman" w:hAnsi="Times New Roman" w:cs="Times New Roman"/>
                          <w:color w:val="222222"/>
                          <w:sz w:val="16"/>
                          <w:szCs w:val="16"/>
                          <w:shd w:val="clear" w:color="auto" w:fill="FFFFFF"/>
                          <w:lang w:val="en-US"/>
                          <w14:textOutline w14:w="9525" w14:cap="rnd" w14:cmpd="sng" w14:algn="ctr">
                            <w14:noFill/>
                            <w14:prstDash w14:val="solid"/>
                            <w14:bevel/>
                          </w14:textOutline>
                        </w:rPr>
                        <w:t>Bulatov</w:t>
                      </w:r>
                      <w:proofErr w:type="spellEnd"/>
                      <w:r w:rsidRPr="00DA1789">
                        <w:rPr>
                          <w:rFonts w:ascii="Times New Roman" w:eastAsia="Times New Roman" w:hAnsi="Times New Roman" w:cs="Times New Roman"/>
                          <w:color w:val="222222"/>
                          <w:sz w:val="16"/>
                          <w:szCs w:val="16"/>
                          <w:lang w:val="en-US"/>
                          <w14:textOutline w14:w="9525" w14:cap="rnd" w14:cmpd="sng" w14:algn="ctr">
                            <w14:noFill/>
                            <w14:prstDash w14:val="solid"/>
                            <w14:bevel/>
                          </w14:textOutline>
                        </w:rPr>
                        <w:t xml:space="preserve">, </w:t>
                      </w:r>
                      <w:proofErr w:type="spellStart"/>
                      <w:r w:rsidRPr="00DA1789">
                        <w:rPr>
                          <w:rFonts w:ascii="Times New Roman" w:eastAsia="Times New Roman" w:hAnsi="Times New Roman" w:cs="Times New Roman"/>
                          <w:i/>
                          <w:iCs/>
                          <w:color w:val="222222"/>
                          <w:sz w:val="16"/>
                          <w:szCs w:val="16"/>
                          <w:lang w:val="en-US"/>
                          <w14:textOutline w14:w="9525" w14:cap="rnd" w14:cmpd="sng" w14:algn="ctr">
                            <w14:noFill/>
                            <w14:prstDash w14:val="solid"/>
                            <w14:bevel/>
                          </w14:textOutline>
                        </w:rPr>
                        <w:t>Krasikov</w:t>
                      </w:r>
                      <w:proofErr w:type="spellEnd"/>
                      <w:r w:rsidRPr="00DA1789">
                        <w:rPr>
                          <w:rFonts w:ascii="Times New Roman" w:eastAsia="Times New Roman" w:hAnsi="Times New Roman" w:cs="Times New Roman"/>
                          <w:i/>
                          <w:iCs/>
                          <w:color w:val="222222"/>
                          <w:sz w:val="16"/>
                          <w:szCs w:val="16"/>
                          <w:lang w:val="en-US"/>
                          <w14:textOutline w14:w="9525" w14:cap="rnd" w14:cmpd="sng" w14:algn="ctr">
                            <w14:noFill/>
                            <w14:prstDash w14:val="solid"/>
                            <w14:bevel/>
                          </w14:textOutline>
                        </w:rPr>
                        <w:t xml:space="preserve"> Street</w:t>
                      </w:r>
                      <w:r w:rsidRPr="00DA1789">
                        <w:rPr>
                          <w:rFonts w:ascii="Times New Roman" w:eastAsia="Times New Roman" w:hAnsi="Times New Roman" w:cs="Times New Roman"/>
                          <w:color w:val="222222"/>
                          <w:sz w:val="16"/>
                          <w:szCs w:val="16"/>
                          <w:shd w:val="clear" w:color="auto" w:fill="FFFFFF"/>
                          <w:lang w:val="en-US"/>
                          <w14:textOutline w14:w="9525" w14:cap="rnd" w14:cmpd="sng" w14:algn="ctr">
                            <w14:noFill/>
                            <w14:prstDash w14:val="solid"/>
                            <w14:bevel/>
                          </w14:textOutline>
                        </w:rPr>
                        <w:t xml:space="preserve">, 1977. Oil on canvas. </w:t>
                      </w:r>
                    </w:p>
                    <w:p w14:paraId="75655BF9" w14:textId="77777777" w:rsidR="00395186" w:rsidRPr="00DA1789" w:rsidRDefault="00395186" w:rsidP="00395186">
                      <w:pPr>
                        <w:rPr>
                          <w:rFonts w:ascii="Times New Roman" w:hAnsi="Times New Roman" w:cs="Times New Roman"/>
                          <w:sz w:val="16"/>
                          <w:szCs w:val="16"/>
                          <w14:textOutline w14:w="9525" w14:cap="rnd" w14:cmpd="sng" w14:algn="ctr">
                            <w14:noFill/>
                            <w14:prstDash w14:val="solid"/>
                            <w14:bevel/>
                          </w14:textOutline>
                        </w:rPr>
                      </w:pPr>
                    </w:p>
                  </w:txbxContent>
                </v:textbox>
                <w10:wrap type="tight"/>
              </v:shape>
            </w:pict>
          </mc:Fallback>
        </mc:AlternateContent>
      </w:r>
      <w:r w:rsidRPr="00FD62AD">
        <w:rPr>
          <w:rFonts w:ascii="Times New Roman" w:hAnsi="Times New Roman" w:cs="Times New Roman"/>
          <w:noProof/>
          <w:color w:val="000000" w:themeColor="text1"/>
          <w:lang w:val="en-US" w:eastAsia="ru-RU"/>
        </w:rPr>
        <w:drawing>
          <wp:anchor distT="114300" distB="114300" distL="114300" distR="114300" simplePos="0" relativeHeight="251658752" behindDoc="0" locked="0" layoutInCell="1" hidden="0" allowOverlap="1" wp14:anchorId="32E22285" wp14:editId="28530A7B">
            <wp:simplePos x="0" y="0"/>
            <wp:positionH relativeFrom="column">
              <wp:posOffset>-21590</wp:posOffset>
            </wp:positionH>
            <wp:positionV relativeFrom="paragraph">
              <wp:posOffset>101600</wp:posOffset>
            </wp:positionV>
            <wp:extent cx="3235325" cy="2482850"/>
            <wp:effectExtent l="0" t="0" r="3175" b="6350"/>
            <wp:wrapSquare wrapText="bothSides" distT="114300" distB="114300" distL="114300" distR="114300"/>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235325" cy="2482850"/>
                    </a:xfrm>
                    <a:prstGeom prst="rect">
                      <a:avLst/>
                    </a:prstGeom>
                    <a:ln/>
                  </pic:spPr>
                </pic:pic>
              </a:graphicData>
            </a:graphic>
            <wp14:sizeRelH relativeFrom="margin">
              <wp14:pctWidth>0</wp14:pctWidth>
            </wp14:sizeRelH>
            <wp14:sizeRelV relativeFrom="margin">
              <wp14:pctHeight>0</wp14:pctHeight>
            </wp14:sizeRelV>
          </wp:anchor>
        </w:drawing>
      </w:r>
      <w:r w:rsidRPr="00FD62AD">
        <w:rPr>
          <w:rFonts w:ascii="Times New Roman" w:eastAsia="Times New Roman" w:hAnsi="Times New Roman" w:cs="Times New Roman"/>
          <w:color w:val="000000" w:themeColor="text1"/>
        </w:rPr>
        <w:t xml:space="preserve">These objects, which had a profound emotional impact on the public, also deeply influenced the development of art in this period. Nonconformist artists drew on and leveraged these emotional connections as they reflected on, questioned, and critiqued the state of Soviet society. Some artists positioned everyday objects within their wider conceptual explorations, establishing poignant cultural touchstones. For example, in his mixed-media work, </w:t>
      </w:r>
      <w:r w:rsidRPr="00FD62AD">
        <w:rPr>
          <w:rFonts w:ascii="Times New Roman" w:eastAsia="Times New Roman" w:hAnsi="Times New Roman" w:cs="Times New Roman"/>
          <w:i/>
          <w:color w:val="000000" w:themeColor="text1"/>
        </w:rPr>
        <w:t>Untitled</w:t>
      </w:r>
      <w:r w:rsidRPr="00FD62AD">
        <w:rPr>
          <w:rFonts w:ascii="Times New Roman" w:eastAsia="Times New Roman" w:hAnsi="Times New Roman" w:cs="Times New Roman"/>
          <w:color w:val="000000" w:themeColor="text1"/>
        </w:rPr>
        <w:t xml:space="preserve"> (1975), Evgenii </w:t>
      </w:r>
      <w:proofErr w:type="spellStart"/>
      <w:r w:rsidRPr="00FD62AD">
        <w:rPr>
          <w:rFonts w:ascii="Times New Roman" w:eastAsia="Times New Roman" w:hAnsi="Times New Roman" w:cs="Times New Roman"/>
          <w:color w:val="000000" w:themeColor="text1"/>
        </w:rPr>
        <w:t>Rukhin</w:t>
      </w:r>
      <w:proofErr w:type="spellEnd"/>
      <w:r w:rsidRPr="00FD62AD">
        <w:rPr>
          <w:rFonts w:ascii="Times New Roman" w:eastAsia="Times New Roman" w:hAnsi="Times New Roman" w:cs="Times New Roman"/>
          <w:color w:val="000000" w:themeColor="text1"/>
        </w:rPr>
        <w:t xml:space="preserve"> enclosed an image of a religious icon inside an </w:t>
      </w:r>
      <w:proofErr w:type="spellStart"/>
      <w:r w:rsidRPr="00FD62AD">
        <w:rPr>
          <w:rFonts w:ascii="Times New Roman" w:eastAsia="Times New Roman" w:hAnsi="Times New Roman" w:cs="Times New Roman"/>
          <w:i/>
          <w:color w:val="000000" w:themeColor="text1"/>
        </w:rPr>
        <w:t>avoska</w:t>
      </w:r>
      <w:proofErr w:type="spellEnd"/>
      <w:r w:rsidRPr="00FD62AD">
        <w:rPr>
          <w:rFonts w:ascii="Times New Roman" w:eastAsia="Times New Roman" w:hAnsi="Times New Roman" w:cs="Times New Roman"/>
          <w:color w:val="000000" w:themeColor="text1"/>
        </w:rPr>
        <w:t xml:space="preserve">, a reusable mass-produced net bag made of string, that is intimately associated with the hardships of Soviet life. Other artists looked more broadly at the environments and everyday materials that comprised the Soviet experience of the time. </w:t>
      </w:r>
      <w:r w:rsidRPr="00FD62AD">
        <w:rPr>
          <w:rFonts w:ascii="Times New Roman" w:hAnsi="Times New Roman" w:cs="Times New Roman"/>
          <w:color w:val="000000" w:themeColor="text1"/>
        </w:rPr>
        <w:t>Mikhail Roginsky</w:t>
      </w:r>
      <w:r w:rsidRPr="00FD62AD">
        <w:rPr>
          <w:rFonts w:ascii="Times New Roman" w:eastAsia="Times New Roman" w:hAnsi="Times New Roman" w:cs="Times New Roman"/>
          <w:color w:val="000000" w:themeColor="text1"/>
        </w:rPr>
        <w:t xml:space="preserve">, now one of the most renowned artists of the nonconformist movement, created paintings that spoke to the inherently charged nature of physical spaces and objects in the Soviet context. Drawing on the </w:t>
      </w:r>
      <w:proofErr w:type="spellStart"/>
      <w:r w:rsidRPr="00FD62AD">
        <w:rPr>
          <w:rFonts w:ascii="Times New Roman" w:eastAsia="Times New Roman" w:hAnsi="Times New Roman" w:cs="Times New Roman"/>
          <w:color w:val="000000" w:themeColor="text1"/>
        </w:rPr>
        <w:t>Zimmerli's</w:t>
      </w:r>
      <w:proofErr w:type="spellEnd"/>
      <w:r w:rsidRPr="00FD62AD">
        <w:rPr>
          <w:rFonts w:ascii="Times New Roman" w:eastAsia="Times New Roman" w:hAnsi="Times New Roman" w:cs="Times New Roman"/>
          <w:color w:val="000000" w:themeColor="text1"/>
        </w:rPr>
        <w:t xml:space="preserve"> extensive collection of nonconformist art, </w:t>
      </w:r>
      <w:r w:rsidRPr="00FD62AD">
        <w:rPr>
          <w:rFonts w:ascii="Times New Roman" w:eastAsia="Times New Roman" w:hAnsi="Times New Roman" w:cs="Times New Roman"/>
          <w:i/>
          <w:color w:val="000000" w:themeColor="text1"/>
        </w:rPr>
        <w:t>Everyday Sovie</w:t>
      </w:r>
      <w:r w:rsidRPr="00FD62AD">
        <w:rPr>
          <w:rFonts w:ascii="Times New Roman" w:eastAsia="Times New Roman" w:hAnsi="Times New Roman" w:cs="Times New Roman"/>
          <w:color w:val="000000" w:themeColor="text1"/>
        </w:rPr>
        <w:t xml:space="preserve">t further highlights this dynamic interplay between functional design and Soviet avant-garde artistic movements. </w:t>
      </w:r>
    </w:p>
    <w:p w14:paraId="782C6F7E" w14:textId="77777777" w:rsidR="00395186" w:rsidRPr="00FD62AD" w:rsidRDefault="00395186" w:rsidP="00395186">
      <w:pPr>
        <w:contextualSpacing/>
        <w:rPr>
          <w:rFonts w:ascii="Times New Roman" w:eastAsia="Times New Roman" w:hAnsi="Times New Roman" w:cs="Times New Roman"/>
          <w:color w:val="000000" w:themeColor="text1"/>
        </w:rPr>
      </w:pPr>
    </w:p>
    <w:p w14:paraId="5BBE3905" w14:textId="77777777" w:rsidR="00395186" w:rsidRPr="00FD62AD" w:rsidRDefault="00395186" w:rsidP="00395186">
      <w:pPr>
        <w:contextualSpacing/>
        <w:rPr>
          <w:rFonts w:ascii="Times New Roman" w:eastAsia="Times New Roman" w:hAnsi="Times New Roman" w:cs="Times New Roman"/>
          <w:color w:val="000000" w:themeColor="text1"/>
        </w:rPr>
      </w:pPr>
      <w:r w:rsidRPr="00FD62AD">
        <w:rPr>
          <w:rFonts w:ascii="Times New Roman" w:eastAsia="Times New Roman" w:hAnsi="Times New Roman" w:cs="Times New Roman"/>
          <w:color w:val="000000" w:themeColor="text1"/>
        </w:rPr>
        <w:t xml:space="preserve">“While some of the most prolific nonconformist artists have gained recognition, Soviet designers, especially of this period, have remained largely in obscurity, and their connection to artistic movements under-studied. With this exhibition, we are reviving this aspect of modern design, and revealing little-known connections between functional objects and cultural experience as well as the confluence of inspirations between Soviet art and design at this time,” said </w:t>
      </w:r>
      <w:proofErr w:type="spellStart"/>
      <w:r w:rsidRPr="00FD62AD">
        <w:rPr>
          <w:rFonts w:ascii="Times New Roman" w:eastAsia="Times New Roman" w:hAnsi="Times New Roman" w:cs="Times New Roman"/>
          <w:color w:val="000000" w:themeColor="text1"/>
        </w:rPr>
        <w:t>Tulovsky</w:t>
      </w:r>
      <w:proofErr w:type="spellEnd"/>
      <w:r w:rsidRPr="00FD62AD">
        <w:rPr>
          <w:rFonts w:ascii="Times New Roman" w:eastAsia="Times New Roman" w:hAnsi="Times New Roman" w:cs="Times New Roman"/>
          <w:color w:val="000000" w:themeColor="text1"/>
        </w:rPr>
        <w:t xml:space="preserve">. “I am thankful for the collaboration of my co-curator Alexandra </w:t>
      </w:r>
      <w:proofErr w:type="spellStart"/>
      <w:r w:rsidRPr="00FD62AD">
        <w:rPr>
          <w:rFonts w:ascii="Times New Roman" w:eastAsia="Times New Roman" w:hAnsi="Times New Roman" w:cs="Times New Roman"/>
          <w:color w:val="000000" w:themeColor="text1"/>
        </w:rPr>
        <w:t>Sankova</w:t>
      </w:r>
      <w:proofErr w:type="spellEnd"/>
      <w:r w:rsidRPr="00FD62AD">
        <w:rPr>
          <w:rFonts w:ascii="Times New Roman" w:eastAsia="Times New Roman" w:hAnsi="Times New Roman" w:cs="Times New Roman"/>
          <w:color w:val="000000" w:themeColor="text1"/>
        </w:rPr>
        <w:t xml:space="preserve"> and the Moscow Design Museum, which has allowed this under-recognized history to be shared with new audiences and has added another dynamic lens through which to examine the </w:t>
      </w:r>
      <w:proofErr w:type="spellStart"/>
      <w:r w:rsidRPr="00FD62AD">
        <w:rPr>
          <w:rFonts w:ascii="Times New Roman" w:eastAsia="Times New Roman" w:hAnsi="Times New Roman" w:cs="Times New Roman"/>
          <w:color w:val="000000" w:themeColor="text1"/>
        </w:rPr>
        <w:t>Zimmerli’s</w:t>
      </w:r>
      <w:proofErr w:type="spellEnd"/>
      <w:r w:rsidRPr="00FD62AD">
        <w:rPr>
          <w:rFonts w:ascii="Times New Roman" w:eastAsia="Times New Roman" w:hAnsi="Times New Roman" w:cs="Times New Roman"/>
          <w:color w:val="000000" w:themeColor="text1"/>
        </w:rPr>
        <w:t xml:space="preserve"> collection of nonconformist art.” </w:t>
      </w:r>
    </w:p>
    <w:p w14:paraId="2B9E6596" w14:textId="77777777" w:rsidR="00395186" w:rsidRDefault="00395186" w:rsidP="00395186">
      <w:pPr>
        <w:contextualSpacing/>
        <w:rPr>
          <w:rFonts w:ascii="Times New Roman" w:eastAsia="Times New Roman" w:hAnsi="Times New Roman" w:cs="Times New Roman"/>
          <w:color w:val="000000" w:themeColor="text1"/>
        </w:rPr>
      </w:pPr>
    </w:p>
    <w:p w14:paraId="76ABED20" w14:textId="77777777" w:rsidR="00395186" w:rsidRPr="00FD62AD" w:rsidRDefault="00395186" w:rsidP="00395186">
      <w:pPr>
        <w:pStyle w:val="1"/>
        <w:keepNext w:val="0"/>
        <w:keepLines w:val="0"/>
        <w:spacing w:before="0" w:after="0"/>
        <w:contextualSpacing/>
        <w:rPr>
          <w:rFonts w:ascii="Times New Roman" w:eastAsia="Times New Roman" w:hAnsi="Times New Roman" w:cs="Times New Roman"/>
          <w:b/>
          <w:bCs/>
          <w:color w:val="000000" w:themeColor="text1"/>
          <w:sz w:val="22"/>
          <w:szCs w:val="22"/>
        </w:rPr>
      </w:pPr>
      <w:r w:rsidRPr="00FD62AD">
        <w:rPr>
          <w:rFonts w:ascii="Times New Roman" w:eastAsia="Times New Roman" w:hAnsi="Times New Roman" w:cs="Times New Roman"/>
          <w:b/>
          <w:bCs/>
          <w:color w:val="000000" w:themeColor="text1"/>
          <w:sz w:val="22"/>
          <w:szCs w:val="22"/>
        </w:rPr>
        <w:lastRenderedPageBreak/>
        <w:t>UPCOMING EVENTS</w:t>
      </w:r>
    </w:p>
    <w:p w14:paraId="3CB4E953" w14:textId="77777777" w:rsidR="00395186" w:rsidRPr="00FD62AD" w:rsidRDefault="00395186" w:rsidP="00395186">
      <w:pPr>
        <w:pStyle w:val="1"/>
        <w:keepNext w:val="0"/>
        <w:keepLines w:val="0"/>
        <w:spacing w:before="0" w:after="0"/>
        <w:contextualSpacing/>
        <w:rPr>
          <w:rFonts w:ascii="Times New Roman" w:eastAsia="Times New Roman" w:hAnsi="Times New Roman" w:cs="Times New Roman"/>
          <w:color w:val="000000" w:themeColor="text1"/>
          <w:sz w:val="22"/>
          <w:szCs w:val="22"/>
        </w:rPr>
      </w:pPr>
      <w:r w:rsidRPr="00FD62AD">
        <w:rPr>
          <w:rFonts w:ascii="Times New Roman" w:eastAsia="Times New Roman" w:hAnsi="Times New Roman" w:cs="Times New Roman"/>
          <w:color w:val="000000" w:themeColor="text1"/>
          <w:sz w:val="22"/>
          <w:szCs w:val="22"/>
        </w:rPr>
        <w:t xml:space="preserve">On April 7, The </w:t>
      </w:r>
      <w:proofErr w:type="spellStart"/>
      <w:r w:rsidRPr="00FD62AD">
        <w:rPr>
          <w:rFonts w:ascii="Times New Roman" w:eastAsia="Times New Roman" w:hAnsi="Times New Roman" w:cs="Times New Roman"/>
          <w:color w:val="000000" w:themeColor="text1"/>
          <w:sz w:val="22"/>
          <w:szCs w:val="22"/>
        </w:rPr>
        <w:t>Zimmerli</w:t>
      </w:r>
      <w:proofErr w:type="spellEnd"/>
      <w:r w:rsidRPr="00FD62AD">
        <w:rPr>
          <w:rFonts w:ascii="Times New Roman" w:eastAsia="Times New Roman" w:hAnsi="Times New Roman" w:cs="Times New Roman"/>
          <w:color w:val="000000" w:themeColor="text1"/>
          <w:sz w:val="22"/>
          <w:szCs w:val="22"/>
        </w:rPr>
        <w:t xml:space="preserve"> Art museum will show the film </w:t>
      </w:r>
      <w:r w:rsidRPr="00FD62AD">
        <w:rPr>
          <w:rFonts w:ascii="Times New Roman" w:eastAsia="Times New Roman" w:hAnsi="Times New Roman" w:cs="Times New Roman"/>
          <w:i/>
          <w:iCs/>
          <w:color w:val="000000" w:themeColor="text1"/>
          <w:sz w:val="22"/>
          <w:szCs w:val="22"/>
        </w:rPr>
        <w:t>A History of Russian Design</w:t>
      </w:r>
      <w:r w:rsidRPr="00FD62AD">
        <w:rPr>
          <w:rFonts w:ascii="Times New Roman" w:eastAsia="Times New Roman" w:hAnsi="Times New Roman" w:cs="Times New Roman"/>
          <w:color w:val="000000" w:themeColor="text1"/>
          <w:sz w:val="22"/>
          <w:szCs w:val="22"/>
        </w:rPr>
        <w:t>, which was produced by the Moscow Design Museum. The film recounts the history of Russian and Soviet design from the 1920s to the present. The program will begin at 6:00 PM and is free to the public.</w:t>
      </w:r>
    </w:p>
    <w:p w14:paraId="0367E302" w14:textId="77777777" w:rsidR="00395186" w:rsidRPr="00FD62AD" w:rsidRDefault="00395186" w:rsidP="00395186">
      <w:pPr>
        <w:contextualSpacing/>
        <w:rPr>
          <w:rFonts w:ascii="Times New Roman" w:eastAsia="Times New Roman" w:hAnsi="Times New Roman" w:cs="Times New Roman"/>
          <w:color w:val="000000" w:themeColor="text1"/>
          <w:bdr w:val="none" w:sz="0" w:space="0" w:color="auto" w:frame="1"/>
          <w:lang w:val="en-US"/>
        </w:rPr>
      </w:pPr>
    </w:p>
    <w:p w14:paraId="437C6CA3" w14:textId="77777777" w:rsidR="00395186" w:rsidRPr="00FD62AD" w:rsidRDefault="00395186" w:rsidP="00395186">
      <w:pPr>
        <w:contextualSpacing/>
        <w:rPr>
          <w:rFonts w:ascii="Times New Roman" w:eastAsia="Times New Roman" w:hAnsi="Times New Roman" w:cs="Times New Roman"/>
          <w:b/>
          <w:bCs/>
          <w:color w:val="000000" w:themeColor="text1"/>
          <w:bdr w:val="none" w:sz="0" w:space="0" w:color="auto" w:frame="1"/>
          <w:lang w:val="en-US"/>
        </w:rPr>
      </w:pPr>
      <w:r w:rsidRPr="00FD62AD">
        <w:rPr>
          <w:rFonts w:ascii="Times New Roman" w:eastAsia="Times New Roman" w:hAnsi="Times New Roman" w:cs="Times New Roman"/>
          <w:b/>
          <w:bCs/>
          <w:color w:val="000000" w:themeColor="text1"/>
          <w:bdr w:val="none" w:sz="0" w:space="0" w:color="auto" w:frame="1"/>
          <w:lang w:val="en-US"/>
        </w:rPr>
        <w:t>EXHIBITION SUPPORT</w:t>
      </w:r>
    </w:p>
    <w:p w14:paraId="176089CD" w14:textId="77777777" w:rsidR="00395186" w:rsidRPr="00FD62AD" w:rsidRDefault="00395186" w:rsidP="00395186">
      <w:pPr>
        <w:contextualSpacing/>
        <w:rPr>
          <w:rFonts w:ascii="Times New Roman" w:eastAsia="Times New Roman" w:hAnsi="Times New Roman" w:cs="Times New Roman"/>
          <w:color w:val="000000" w:themeColor="text1"/>
          <w:lang w:val="en-US"/>
        </w:rPr>
      </w:pPr>
      <w:r w:rsidRPr="00FD62AD">
        <w:rPr>
          <w:rFonts w:ascii="Times New Roman" w:eastAsia="Times New Roman" w:hAnsi="Times New Roman" w:cs="Times New Roman"/>
          <w:color w:val="000000" w:themeColor="text1"/>
          <w:bdr w:val="none" w:sz="0" w:space="0" w:color="auto" w:frame="1"/>
          <w:lang w:val="en-US"/>
        </w:rPr>
        <w:t xml:space="preserve">The exhibition is made possible by the </w:t>
      </w:r>
      <w:proofErr w:type="spellStart"/>
      <w:r w:rsidRPr="00FD62AD">
        <w:rPr>
          <w:rFonts w:ascii="Times New Roman" w:eastAsia="Times New Roman" w:hAnsi="Times New Roman" w:cs="Times New Roman"/>
          <w:color w:val="000000" w:themeColor="text1"/>
          <w:bdr w:val="none" w:sz="0" w:space="0" w:color="auto" w:frame="1"/>
          <w:lang w:val="en-US"/>
        </w:rPr>
        <w:t>Avenir</w:t>
      </w:r>
      <w:proofErr w:type="spellEnd"/>
      <w:r w:rsidRPr="00FD62AD">
        <w:rPr>
          <w:rFonts w:ascii="Times New Roman" w:eastAsia="Times New Roman" w:hAnsi="Times New Roman" w:cs="Times New Roman"/>
          <w:color w:val="000000" w:themeColor="text1"/>
          <w:bdr w:val="none" w:sz="0" w:space="0" w:color="auto" w:frame="1"/>
          <w:lang w:val="en-US"/>
        </w:rPr>
        <w:t xml:space="preserve"> Foundation Endowment Fund. Additional support is provided by the Dodge Charitable Trust—Nancy </w:t>
      </w:r>
      <w:proofErr w:type="spellStart"/>
      <w:r w:rsidRPr="00FD62AD">
        <w:rPr>
          <w:rFonts w:ascii="Times New Roman" w:eastAsia="Times New Roman" w:hAnsi="Times New Roman" w:cs="Times New Roman"/>
          <w:color w:val="000000" w:themeColor="text1"/>
          <w:bdr w:val="none" w:sz="0" w:space="0" w:color="auto" w:frame="1"/>
          <w:lang w:val="en-US"/>
        </w:rPr>
        <w:t>Ruyle</w:t>
      </w:r>
      <w:proofErr w:type="spellEnd"/>
      <w:r w:rsidRPr="00FD62AD">
        <w:rPr>
          <w:rFonts w:ascii="Times New Roman" w:eastAsia="Times New Roman" w:hAnsi="Times New Roman" w:cs="Times New Roman"/>
          <w:color w:val="000000" w:themeColor="text1"/>
          <w:bdr w:val="none" w:sz="0" w:space="0" w:color="auto" w:frame="1"/>
          <w:lang w:val="en-US"/>
        </w:rPr>
        <w:t xml:space="preserve"> Dodge, Trustee, and by donors to the </w:t>
      </w:r>
      <w:proofErr w:type="spellStart"/>
      <w:r w:rsidRPr="00FD62AD">
        <w:rPr>
          <w:rFonts w:ascii="Times New Roman" w:eastAsia="Times New Roman" w:hAnsi="Times New Roman" w:cs="Times New Roman"/>
          <w:color w:val="000000" w:themeColor="text1"/>
          <w:bdr w:val="none" w:sz="0" w:space="0" w:color="auto" w:frame="1"/>
          <w:lang w:val="en-US"/>
        </w:rPr>
        <w:t>Zimmerli’s</w:t>
      </w:r>
      <w:proofErr w:type="spellEnd"/>
      <w:r w:rsidRPr="00FD62AD">
        <w:rPr>
          <w:rFonts w:ascii="Times New Roman" w:eastAsia="Times New Roman" w:hAnsi="Times New Roman" w:cs="Times New Roman"/>
          <w:color w:val="000000" w:themeColor="text1"/>
          <w:bdr w:val="none" w:sz="0" w:space="0" w:color="auto" w:frame="1"/>
          <w:lang w:val="en-US"/>
        </w:rPr>
        <w:t xml:space="preserve"> Major Exhibition Fund: James and Kathrin Bergin, Alvin and Joyce </w:t>
      </w:r>
      <w:proofErr w:type="spellStart"/>
      <w:r w:rsidRPr="00FD62AD">
        <w:rPr>
          <w:rFonts w:ascii="Times New Roman" w:eastAsia="Times New Roman" w:hAnsi="Times New Roman" w:cs="Times New Roman"/>
          <w:color w:val="000000" w:themeColor="text1"/>
          <w:bdr w:val="none" w:sz="0" w:space="0" w:color="auto" w:frame="1"/>
          <w:lang w:val="en-US"/>
        </w:rPr>
        <w:t>Glasgold</w:t>
      </w:r>
      <w:proofErr w:type="spellEnd"/>
      <w:r w:rsidRPr="00FD62AD">
        <w:rPr>
          <w:rFonts w:ascii="Times New Roman" w:eastAsia="Times New Roman" w:hAnsi="Times New Roman" w:cs="Times New Roman"/>
          <w:color w:val="000000" w:themeColor="text1"/>
          <w:bdr w:val="none" w:sz="0" w:space="0" w:color="auto" w:frame="1"/>
          <w:lang w:val="en-US"/>
        </w:rPr>
        <w:t xml:space="preserve">, Michael McCulley, </w:t>
      </w:r>
      <w:proofErr w:type="spellStart"/>
      <w:r w:rsidRPr="00FD62AD">
        <w:rPr>
          <w:rFonts w:ascii="Times New Roman" w:eastAsia="Times New Roman" w:hAnsi="Times New Roman" w:cs="Times New Roman"/>
          <w:color w:val="000000" w:themeColor="text1"/>
          <w:bdr w:val="none" w:sz="0" w:space="0" w:color="auto" w:frame="1"/>
          <w:lang w:val="en-US"/>
        </w:rPr>
        <w:t>Sundaa</w:t>
      </w:r>
      <w:proofErr w:type="spellEnd"/>
      <w:r w:rsidRPr="00FD62AD">
        <w:rPr>
          <w:rFonts w:ascii="Times New Roman" w:eastAsia="Times New Roman" w:hAnsi="Times New Roman" w:cs="Times New Roman"/>
          <w:color w:val="000000" w:themeColor="text1"/>
          <w:bdr w:val="none" w:sz="0" w:space="0" w:color="auto" w:frame="1"/>
          <w:lang w:val="en-US"/>
        </w:rPr>
        <w:t xml:space="preserve"> and Randy Jones, </w:t>
      </w:r>
      <w:proofErr w:type="spellStart"/>
      <w:r w:rsidRPr="00FD62AD">
        <w:rPr>
          <w:rFonts w:ascii="Times New Roman" w:eastAsia="Times New Roman" w:hAnsi="Times New Roman" w:cs="Times New Roman"/>
          <w:color w:val="000000" w:themeColor="text1"/>
          <w:bdr w:val="none" w:sz="0" w:space="0" w:color="auto" w:frame="1"/>
          <w:lang w:val="en-US"/>
        </w:rPr>
        <w:t>Hemanshu</w:t>
      </w:r>
      <w:proofErr w:type="spellEnd"/>
      <w:r w:rsidRPr="00FD62AD">
        <w:rPr>
          <w:rFonts w:ascii="Times New Roman" w:eastAsia="Times New Roman" w:hAnsi="Times New Roman" w:cs="Times New Roman"/>
          <w:color w:val="000000" w:themeColor="text1"/>
          <w:bdr w:val="none" w:sz="0" w:space="0" w:color="auto" w:frame="1"/>
          <w:lang w:val="en-US"/>
        </w:rPr>
        <w:t xml:space="preserve"> and </w:t>
      </w:r>
      <w:proofErr w:type="spellStart"/>
      <w:r w:rsidRPr="00FD62AD">
        <w:rPr>
          <w:rFonts w:ascii="Times New Roman" w:eastAsia="Times New Roman" w:hAnsi="Times New Roman" w:cs="Times New Roman"/>
          <w:color w:val="000000" w:themeColor="text1"/>
          <w:bdr w:val="none" w:sz="0" w:space="0" w:color="auto" w:frame="1"/>
          <w:lang w:val="en-US"/>
        </w:rPr>
        <w:t>Heena</w:t>
      </w:r>
      <w:proofErr w:type="spellEnd"/>
      <w:r w:rsidRPr="00FD62AD">
        <w:rPr>
          <w:rFonts w:ascii="Times New Roman" w:eastAsia="Times New Roman" w:hAnsi="Times New Roman" w:cs="Times New Roman"/>
          <w:color w:val="000000" w:themeColor="text1"/>
          <w:bdr w:val="none" w:sz="0" w:space="0" w:color="auto" w:frame="1"/>
          <w:lang w:val="en-US"/>
        </w:rPr>
        <w:t xml:space="preserve"> Pandya, and the Voorhees Family Endowment.</w:t>
      </w:r>
    </w:p>
    <w:p w14:paraId="6D93361E" w14:textId="77777777" w:rsidR="00395186" w:rsidRPr="00FD62AD" w:rsidRDefault="00395186" w:rsidP="00395186">
      <w:pPr>
        <w:contextualSpacing/>
        <w:rPr>
          <w:rFonts w:ascii="Times New Roman" w:hAnsi="Times New Roman" w:cs="Times New Roman"/>
          <w:color w:val="000000" w:themeColor="text1"/>
        </w:rPr>
      </w:pPr>
    </w:p>
    <w:p w14:paraId="43900307" w14:textId="77777777" w:rsidR="00395186" w:rsidRPr="00FD62AD" w:rsidRDefault="00395186" w:rsidP="00395186">
      <w:pPr>
        <w:contextualSpacing/>
        <w:rPr>
          <w:rFonts w:ascii="Times New Roman" w:eastAsia="Times New Roman" w:hAnsi="Times New Roman" w:cs="Times New Roman"/>
          <w:b/>
          <w:color w:val="000000" w:themeColor="text1"/>
        </w:rPr>
      </w:pPr>
      <w:r w:rsidRPr="00FD62AD">
        <w:rPr>
          <w:rFonts w:ascii="Times New Roman" w:eastAsia="Times New Roman" w:hAnsi="Times New Roman" w:cs="Times New Roman"/>
          <w:b/>
          <w:color w:val="000000" w:themeColor="text1"/>
        </w:rPr>
        <w:t>ZIMMERLI ART MUSEUM|RUTGERS</w:t>
      </w:r>
    </w:p>
    <w:p w14:paraId="06D0ED34" w14:textId="77777777" w:rsidR="00395186" w:rsidRPr="00FD62AD" w:rsidRDefault="00395186" w:rsidP="00395186">
      <w:pPr>
        <w:contextualSpacing/>
        <w:rPr>
          <w:rFonts w:ascii="Times New Roman" w:eastAsia="Times New Roman" w:hAnsi="Times New Roman" w:cs="Times New Roman"/>
          <w:color w:val="000000" w:themeColor="text1"/>
        </w:rPr>
      </w:pPr>
      <w:r w:rsidRPr="00FD62AD">
        <w:rPr>
          <w:rFonts w:ascii="Times New Roman" w:eastAsia="Times New Roman" w:hAnsi="Times New Roman" w:cs="Times New Roman"/>
          <w:color w:val="000000" w:themeColor="text1"/>
        </w:rPr>
        <w:t xml:space="preserve">The Jane Voorhees </w:t>
      </w:r>
      <w:proofErr w:type="spellStart"/>
      <w:r w:rsidRPr="00FD62AD">
        <w:rPr>
          <w:rFonts w:ascii="Times New Roman" w:eastAsia="Times New Roman" w:hAnsi="Times New Roman" w:cs="Times New Roman"/>
          <w:color w:val="000000" w:themeColor="text1"/>
        </w:rPr>
        <w:t>Zimmerli</w:t>
      </w:r>
      <w:proofErr w:type="spellEnd"/>
      <w:r w:rsidRPr="00FD62AD">
        <w:rPr>
          <w:rFonts w:ascii="Times New Roman" w:eastAsia="Times New Roman" w:hAnsi="Times New Roman" w:cs="Times New Roman"/>
          <w:color w:val="000000" w:themeColor="text1"/>
        </w:rPr>
        <w:t xml:space="preserve"> Art Museum houses more than 60,000 works of art, ranging from ancient to contemporary art. The permanent collection features particularly rich holdings in 19th-century French art; Russian art from icons to the avant-garde; Soviet nonconformist art from the Dodge Collection; and American art with notable holdings of prints. In addition, small groups of antiquities, old master paintings, as well as art inspired by Japan and original illustrations for children’s books, provide representative examples of the museum’s research and teaching message at Rutgers. One of the largest and most distinguished university-based art museums in the nation, the </w:t>
      </w:r>
      <w:proofErr w:type="spellStart"/>
      <w:r w:rsidRPr="00FD62AD">
        <w:rPr>
          <w:rFonts w:ascii="Times New Roman" w:eastAsia="Times New Roman" w:hAnsi="Times New Roman" w:cs="Times New Roman"/>
          <w:color w:val="000000" w:themeColor="text1"/>
        </w:rPr>
        <w:t>Zimmerli</w:t>
      </w:r>
      <w:proofErr w:type="spellEnd"/>
      <w:r w:rsidRPr="00FD62AD">
        <w:rPr>
          <w:rFonts w:ascii="Times New Roman" w:eastAsia="Times New Roman" w:hAnsi="Times New Roman" w:cs="Times New Roman"/>
          <w:color w:val="000000" w:themeColor="text1"/>
        </w:rPr>
        <w:t xml:space="preserve"> is located on the New Brunswick campus of Rutgers, The State University of New Jersey. Established in 1766, Rutgers is America’s eighth oldest institution of higher learning and a premier public research university.</w:t>
      </w:r>
    </w:p>
    <w:p w14:paraId="18288636" w14:textId="77777777" w:rsidR="00395186" w:rsidRPr="00FD62AD" w:rsidRDefault="00395186" w:rsidP="00395186">
      <w:pPr>
        <w:contextualSpacing/>
        <w:rPr>
          <w:rFonts w:ascii="Times New Roman" w:eastAsia="Times New Roman" w:hAnsi="Times New Roman" w:cs="Times New Roman"/>
          <w:color w:val="000000" w:themeColor="text1"/>
        </w:rPr>
      </w:pPr>
    </w:p>
    <w:p w14:paraId="65B1806F" w14:textId="77777777" w:rsidR="00395186" w:rsidRPr="00FD62AD" w:rsidRDefault="00395186" w:rsidP="00395186">
      <w:pPr>
        <w:contextualSpacing/>
        <w:rPr>
          <w:rFonts w:ascii="Times New Roman" w:eastAsia="Times New Roman" w:hAnsi="Times New Roman" w:cs="Times New Roman"/>
          <w:b/>
          <w:color w:val="000000" w:themeColor="text1"/>
        </w:rPr>
      </w:pPr>
      <w:r w:rsidRPr="00FD62AD">
        <w:rPr>
          <w:rFonts w:ascii="Times New Roman" w:eastAsia="Times New Roman" w:hAnsi="Times New Roman" w:cs="Times New Roman"/>
          <w:b/>
          <w:color w:val="000000" w:themeColor="text1"/>
        </w:rPr>
        <w:t xml:space="preserve">MOSCOW DESIGN MUSEUM </w:t>
      </w:r>
    </w:p>
    <w:p w14:paraId="659912B7" w14:textId="77777777" w:rsidR="00395186" w:rsidRPr="00FD62AD" w:rsidRDefault="00395186" w:rsidP="00395186">
      <w:pPr>
        <w:contextualSpacing/>
        <w:rPr>
          <w:rFonts w:ascii="Times New Roman" w:eastAsia="Times New Roman" w:hAnsi="Times New Roman" w:cs="Times New Roman"/>
          <w:color w:val="000000" w:themeColor="text1"/>
        </w:rPr>
      </w:pPr>
      <w:r w:rsidRPr="00FD62AD">
        <w:rPr>
          <w:rFonts w:ascii="Times New Roman" w:eastAsia="Times New Roman" w:hAnsi="Times New Roman" w:cs="Times New Roman"/>
          <w:color w:val="000000" w:themeColor="text1"/>
        </w:rPr>
        <w:t>The Museum was founded in 2012 and it is the first museum in Russia specifically dedicated to design. The museum collects, studies, and preserves Russia’s design heritage, introduces the viewers to the best examples and main schools of international design, and presents Russian design abroad.</w:t>
      </w:r>
    </w:p>
    <w:p w14:paraId="3C6FE201" w14:textId="77777777" w:rsidR="00395186" w:rsidRPr="00FD62AD" w:rsidRDefault="00395186" w:rsidP="00395186">
      <w:pPr>
        <w:contextualSpacing/>
        <w:rPr>
          <w:rFonts w:ascii="Times New Roman" w:eastAsia="Times New Roman" w:hAnsi="Times New Roman" w:cs="Times New Roman"/>
          <w:color w:val="000000" w:themeColor="text1"/>
        </w:rPr>
      </w:pPr>
    </w:p>
    <w:p w14:paraId="2B3E0CF1" w14:textId="77777777" w:rsidR="00395186" w:rsidRPr="00FD62AD" w:rsidRDefault="00395186" w:rsidP="00395186">
      <w:pPr>
        <w:contextualSpacing/>
        <w:rPr>
          <w:rFonts w:ascii="Times New Roman" w:eastAsia="Times New Roman" w:hAnsi="Times New Roman" w:cs="Times New Roman"/>
          <w:color w:val="000000" w:themeColor="text1"/>
        </w:rPr>
      </w:pPr>
      <w:r w:rsidRPr="00FD62AD">
        <w:rPr>
          <w:rFonts w:ascii="Times New Roman" w:eastAsia="Times New Roman" w:hAnsi="Times New Roman" w:cs="Times New Roman"/>
          <w:color w:val="000000" w:themeColor="text1"/>
        </w:rPr>
        <w:t>The museum collection includes examples of domestic and foreign design from the avant-garde to the present day. These are the best works of constructivist artists, the most significant developments of Soviet designers and design associations, the works of contemporary Russian designers and cult objects of international design.</w:t>
      </w:r>
    </w:p>
    <w:p w14:paraId="06834575" w14:textId="77777777" w:rsidR="00395186" w:rsidRPr="00FD62AD" w:rsidRDefault="00395186" w:rsidP="00395186">
      <w:pPr>
        <w:contextualSpacing/>
        <w:jc w:val="center"/>
        <w:rPr>
          <w:rFonts w:ascii="Times New Roman" w:eastAsia="Times New Roman" w:hAnsi="Times New Roman" w:cs="Times New Roman"/>
          <w:color w:val="000000" w:themeColor="text1"/>
        </w:rPr>
      </w:pPr>
      <w:r w:rsidRPr="00FD62AD">
        <w:rPr>
          <w:rFonts w:ascii="Times New Roman" w:eastAsia="Times New Roman" w:hAnsi="Times New Roman" w:cs="Times New Roman"/>
          <w:color w:val="000000" w:themeColor="text1"/>
        </w:rPr>
        <w:t>###</w:t>
      </w:r>
    </w:p>
    <w:p w14:paraId="750C4D0D" w14:textId="77777777" w:rsidR="00395186" w:rsidRPr="00FD62AD" w:rsidRDefault="00395186" w:rsidP="00395186">
      <w:pPr>
        <w:contextualSpacing/>
        <w:rPr>
          <w:rFonts w:ascii="Times New Roman" w:eastAsia="Times New Roman" w:hAnsi="Times New Roman" w:cs="Times New Roman"/>
          <w:color w:val="000000" w:themeColor="text1"/>
        </w:rPr>
      </w:pPr>
      <w:r w:rsidRPr="00FD62AD">
        <w:rPr>
          <w:rFonts w:ascii="Times New Roman" w:eastAsia="Times New Roman" w:hAnsi="Times New Roman" w:cs="Times New Roman"/>
          <w:color w:val="000000" w:themeColor="text1"/>
        </w:rPr>
        <w:t xml:space="preserve">For more information, please contact: </w:t>
      </w:r>
    </w:p>
    <w:p w14:paraId="73F4EAB9" w14:textId="77777777" w:rsidR="00395186" w:rsidRPr="00FD62AD" w:rsidRDefault="00395186" w:rsidP="00395186">
      <w:pPr>
        <w:contextualSpacing/>
        <w:rPr>
          <w:rFonts w:ascii="Times New Roman" w:eastAsia="Times New Roman" w:hAnsi="Times New Roman" w:cs="Times New Roman"/>
          <w:color w:val="000000" w:themeColor="text1"/>
        </w:rPr>
      </w:pPr>
      <w:r w:rsidRPr="00FD62AD">
        <w:rPr>
          <w:rFonts w:ascii="Times New Roman" w:eastAsia="Times New Roman" w:hAnsi="Times New Roman" w:cs="Times New Roman"/>
          <w:color w:val="000000" w:themeColor="text1"/>
        </w:rPr>
        <w:t xml:space="preserve">Alina E. </w:t>
      </w:r>
      <w:proofErr w:type="spellStart"/>
      <w:r w:rsidRPr="00FD62AD">
        <w:rPr>
          <w:rFonts w:ascii="Times New Roman" w:eastAsia="Times New Roman" w:hAnsi="Times New Roman" w:cs="Times New Roman"/>
          <w:color w:val="000000" w:themeColor="text1"/>
        </w:rPr>
        <w:t>Sumajin</w:t>
      </w:r>
      <w:proofErr w:type="spellEnd"/>
      <w:r>
        <w:rPr>
          <w:rFonts w:ascii="Times New Roman" w:eastAsia="Times New Roman" w:hAnsi="Times New Roman" w:cs="Times New Roman"/>
          <w:color w:val="000000" w:themeColor="text1"/>
        </w:rPr>
        <w:t xml:space="preserve">, </w:t>
      </w:r>
      <w:r w:rsidRPr="00FD62AD">
        <w:rPr>
          <w:rFonts w:ascii="Times New Roman" w:eastAsia="Times New Roman" w:hAnsi="Times New Roman" w:cs="Times New Roman"/>
          <w:color w:val="000000" w:themeColor="text1"/>
        </w:rPr>
        <w:t xml:space="preserve">PAVE Communications &amp; Consulting </w:t>
      </w:r>
    </w:p>
    <w:p w14:paraId="15DDB6EB" w14:textId="77777777" w:rsidR="00395186" w:rsidRPr="000078C2" w:rsidRDefault="00D66BE5" w:rsidP="00395186">
      <w:pPr>
        <w:contextualSpacing/>
        <w:rPr>
          <w:rFonts w:ascii="Times New Roman" w:eastAsia="Times New Roman" w:hAnsi="Times New Roman" w:cs="Times New Roman"/>
          <w:color w:val="000000" w:themeColor="text1"/>
        </w:rPr>
      </w:pPr>
      <w:hyperlink r:id="rId10" w:history="1">
        <w:r w:rsidR="00395186" w:rsidRPr="00FD62AD">
          <w:rPr>
            <w:rStyle w:val="ad"/>
            <w:rFonts w:ascii="Times New Roman" w:eastAsia="Times New Roman" w:hAnsi="Times New Roman" w:cs="Times New Roman"/>
            <w:color w:val="000000" w:themeColor="text1"/>
          </w:rPr>
          <w:t>alina@paveconsult.com</w:t>
        </w:r>
      </w:hyperlink>
      <w:r w:rsidR="00395186" w:rsidRPr="00FD62AD">
        <w:rPr>
          <w:rFonts w:ascii="Times New Roman" w:eastAsia="Times New Roman" w:hAnsi="Times New Roman" w:cs="Times New Roman"/>
          <w:color w:val="000000" w:themeColor="text1"/>
        </w:rPr>
        <w:t xml:space="preserve"> / 646-369-2050</w:t>
      </w:r>
    </w:p>
    <w:p w14:paraId="75BF04A6" w14:textId="77777777" w:rsidR="00D97A73" w:rsidRPr="00D66BE5" w:rsidRDefault="00D97A73" w:rsidP="00C27936">
      <w:pPr>
        <w:jc w:val="both"/>
        <w:rPr>
          <w:rFonts w:ascii="Times New Roman" w:hAnsi="Times New Roman" w:cs="Times New Roman"/>
          <w:lang w:val="en-US"/>
        </w:rPr>
      </w:pPr>
    </w:p>
    <w:p w14:paraId="3C2245BF" w14:textId="40C88470" w:rsidR="00D95B6F" w:rsidRDefault="00D95B6F" w:rsidP="00C27936">
      <w:pPr>
        <w:jc w:val="both"/>
        <w:rPr>
          <w:rFonts w:ascii="Times New Roman" w:hAnsi="Times New Roman" w:cs="Times New Roman"/>
          <w:lang w:val="en-US"/>
        </w:rPr>
      </w:pPr>
      <w:r>
        <w:rPr>
          <w:rFonts w:ascii="Times New Roman" w:hAnsi="Times New Roman" w:cs="Times New Roman"/>
          <w:lang w:val="en-US"/>
        </w:rPr>
        <w:t>press gallery</w:t>
      </w:r>
      <w:r w:rsidR="00D66BE5" w:rsidRPr="00D66BE5">
        <w:rPr>
          <w:rFonts w:ascii="Times New Roman" w:hAnsi="Times New Roman" w:cs="Times New Roman"/>
          <w:lang w:val="en-US"/>
        </w:rPr>
        <w:t>:</w:t>
      </w:r>
    </w:p>
    <w:p w14:paraId="678D8DE8" w14:textId="77777777" w:rsidR="00D66BE5" w:rsidRPr="00D66BE5" w:rsidRDefault="00D66BE5" w:rsidP="00C27936">
      <w:pPr>
        <w:jc w:val="both"/>
        <w:rPr>
          <w:rFonts w:ascii="Times New Roman" w:hAnsi="Times New Roman" w:cs="Times New Roman"/>
          <w:lang w:val="en-US"/>
        </w:rPr>
      </w:pPr>
      <w:bookmarkStart w:id="5" w:name="_GoBack"/>
      <w:bookmarkEnd w:id="5"/>
    </w:p>
    <w:p w14:paraId="332A9B6E" w14:textId="77777777" w:rsidR="00D66BE5" w:rsidRDefault="00D66BE5" w:rsidP="00D66BE5">
      <w:hyperlink r:id="rId11" w:tgtFrame="_blank" w:history="1">
        <w:r>
          <w:rPr>
            <w:rStyle w:val="ad"/>
          </w:rPr>
          <w:t>https://yadi.sk/d/uPfj3BCO0n2Auw</w:t>
        </w:r>
      </w:hyperlink>
    </w:p>
    <w:p w14:paraId="04998A48" w14:textId="77777777" w:rsidR="00D66BE5" w:rsidRDefault="00D66BE5" w:rsidP="00D66BE5">
      <w:r>
        <w:t> </w:t>
      </w:r>
    </w:p>
    <w:p w14:paraId="6151B373" w14:textId="77777777" w:rsidR="00D66BE5" w:rsidRPr="00D66BE5" w:rsidRDefault="00D66BE5" w:rsidP="00C27936">
      <w:pPr>
        <w:jc w:val="both"/>
        <w:rPr>
          <w:rFonts w:ascii="Times New Roman" w:hAnsi="Times New Roman" w:cs="Times New Roman"/>
        </w:rPr>
      </w:pPr>
    </w:p>
    <w:sectPr w:rsidR="00D66BE5" w:rsidRPr="00D66BE5" w:rsidSect="0062242F">
      <w:pgSz w:w="12240" w:h="15840"/>
      <w:pgMar w:top="851" w:right="1440" w:bottom="567"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7A73"/>
    <w:rsid w:val="00001A77"/>
    <w:rsid w:val="000078C2"/>
    <w:rsid w:val="0014485F"/>
    <w:rsid w:val="00161A21"/>
    <w:rsid w:val="001A79E8"/>
    <w:rsid w:val="00223631"/>
    <w:rsid w:val="0039282C"/>
    <w:rsid w:val="00395186"/>
    <w:rsid w:val="003C5109"/>
    <w:rsid w:val="003D37BE"/>
    <w:rsid w:val="0041061D"/>
    <w:rsid w:val="00434525"/>
    <w:rsid w:val="004457BE"/>
    <w:rsid w:val="004B57FF"/>
    <w:rsid w:val="0050404C"/>
    <w:rsid w:val="00541B20"/>
    <w:rsid w:val="00563DDA"/>
    <w:rsid w:val="005A795C"/>
    <w:rsid w:val="0062242F"/>
    <w:rsid w:val="0067749C"/>
    <w:rsid w:val="00685F69"/>
    <w:rsid w:val="00705EBD"/>
    <w:rsid w:val="0072448F"/>
    <w:rsid w:val="007459C2"/>
    <w:rsid w:val="00764FF8"/>
    <w:rsid w:val="007B1552"/>
    <w:rsid w:val="007D1F1D"/>
    <w:rsid w:val="007D551B"/>
    <w:rsid w:val="007E612B"/>
    <w:rsid w:val="007F0D5B"/>
    <w:rsid w:val="008449B2"/>
    <w:rsid w:val="00876970"/>
    <w:rsid w:val="008A5AE3"/>
    <w:rsid w:val="0093146D"/>
    <w:rsid w:val="009979F0"/>
    <w:rsid w:val="009E791A"/>
    <w:rsid w:val="00A13ABB"/>
    <w:rsid w:val="00AF5AEF"/>
    <w:rsid w:val="00B00325"/>
    <w:rsid w:val="00B87578"/>
    <w:rsid w:val="00BA7CF6"/>
    <w:rsid w:val="00C111C9"/>
    <w:rsid w:val="00C24A88"/>
    <w:rsid w:val="00C27936"/>
    <w:rsid w:val="00C53CEF"/>
    <w:rsid w:val="00CB406A"/>
    <w:rsid w:val="00D10150"/>
    <w:rsid w:val="00D43DF6"/>
    <w:rsid w:val="00D66BE5"/>
    <w:rsid w:val="00D95B6F"/>
    <w:rsid w:val="00D97A73"/>
    <w:rsid w:val="00DA031D"/>
    <w:rsid w:val="00DA1789"/>
    <w:rsid w:val="00DC2585"/>
    <w:rsid w:val="00E07AA7"/>
    <w:rsid w:val="00E9330E"/>
    <w:rsid w:val="00EA10F2"/>
    <w:rsid w:val="00F64890"/>
    <w:rsid w:val="00FD62AD"/>
    <w:rsid w:val="00FD6D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828079"/>
  <w15:docId w15:val="{D403A170-2927-4F8F-B880-D9F2CEEAA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Normal (Web)"/>
    <w:basedOn w:val="a"/>
    <w:uiPriority w:val="99"/>
    <w:unhideWhenUsed/>
    <w:rsid w:val="00DA178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6">
    <w:name w:val="Balloon Text"/>
    <w:basedOn w:val="a"/>
    <w:link w:val="a7"/>
    <w:uiPriority w:val="99"/>
    <w:semiHidden/>
    <w:unhideWhenUsed/>
    <w:rsid w:val="00D43DF6"/>
    <w:pPr>
      <w:spacing w:line="240" w:lineRule="auto"/>
    </w:pPr>
    <w:rPr>
      <w:rFonts w:ascii="Times New Roman" w:hAnsi="Times New Roman" w:cs="Times New Roman"/>
      <w:sz w:val="18"/>
      <w:szCs w:val="18"/>
    </w:rPr>
  </w:style>
  <w:style w:type="character" w:customStyle="1" w:styleId="a7">
    <w:name w:val="Текст выноски Знак"/>
    <w:basedOn w:val="a0"/>
    <w:link w:val="a6"/>
    <w:uiPriority w:val="99"/>
    <w:semiHidden/>
    <w:rsid w:val="00D43DF6"/>
    <w:rPr>
      <w:rFonts w:ascii="Times New Roman" w:hAnsi="Times New Roman" w:cs="Times New Roman"/>
      <w:sz w:val="18"/>
      <w:szCs w:val="18"/>
    </w:rPr>
  </w:style>
  <w:style w:type="character" w:styleId="a8">
    <w:name w:val="annotation reference"/>
    <w:basedOn w:val="a0"/>
    <w:uiPriority w:val="99"/>
    <w:semiHidden/>
    <w:unhideWhenUsed/>
    <w:rsid w:val="00C111C9"/>
    <w:rPr>
      <w:sz w:val="16"/>
      <w:szCs w:val="16"/>
    </w:rPr>
  </w:style>
  <w:style w:type="paragraph" w:styleId="a9">
    <w:name w:val="annotation text"/>
    <w:basedOn w:val="a"/>
    <w:link w:val="aa"/>
    <w:uiPriority w:val="99"/>
    <w:semiHidden/>
    <w:unhideWhenUsed/>
    <w:rsid w:val="00C111C9"/>
    <w:pPr>
      <w:spacing w:line="240" w:lineRule="auto"/>
    </w:pPr>
    <w:rPr>
      <w:sz w:val="20"/>
      <w:szCs w:val="20"/>
    </w:rPr>
  </w:style>
  <w:style w:type="character" w:customStyle="1" w:styleId="aa">
    <w:name w:val="Текст примечания Знак"/>
    <w:basedOn w:val="a0"/>
    <w:link w:val="a9"/>
    <w:uiPriority w:val="99"/>
    <w:semiHidden/>
    <w:rsid w:val="00C111C9"/>
    <w:rPr>
      <w:sz w:val="20"/>
      <w:szCs w:val="20"/>
    </w:rPr>
  </w:style>
  <w:style w:type="paragraph" w:styleId="ab">
    <w:name w:val="annotation subject"/>
    <w:basedOn w:val="a9"/>
    <w:next w:val="a9"/>
    <w:link w:val="ac"/>
    <w:uiPriority w:val="99"/>
    <w:semiHidden/>
    <w:unhideWhenUsed/>
    <w:rsid w:val="00C111C9"/>
    <w:rPr>
      <w:b/>
      <w:bCs/>
    </w:rPr>
  </w:style>
  <w:style w:type="character" w:customStyle="1" w:styleId="ac">
    <w:name w:val="Тема примечания Знак"/>
    <w:basedOn w:val="aa"/>
    <w:link w:val="ab"/>
    <w:uiPriority w:val="99"/>
    <w:semiHidden/>
    <w:rsid w:val="00C111C9"/>
    <w:rPr>
      <w:b/>
      <w:bCs/>
      <w:sz w:val="20"/>
      <w:szCs w:val="20"/>
    </w:rPr>
  </w:style>
  <w:style w:type="character" w:customStyle="1" w:styleId="apple-converted-space">
    <w:name w:val="apple-converted-space"/>
    <w:basedOn w:val="a0"/>
    <w:rsid w:val="00AF5AEF"/>
  </w:style>
  <w:style w:type="character" w:styleId="ad">
    <w:name w:val="Hyperlink"/>
    <w:basedOn w:val="a0"/>
    <w:uiPriority w:val="99"/>
    <w:unhideWhenUsed/>
    <w:rsid w:val="00F64890"/>
    <w:rPr>
      <w:color w:val="0000FF" w:themeColor="hyperlink"/>
      <w:u w:val="single"/>
    </w:rPr>
  </w:style>
  <w:style w:type="character" w:customStyle="1" w:styleId="10">
    <w:name w:val="Неразрешенное упоминание1"/>
    <w:basedOn w:val="a0"/>
    <w:uiPriority w:val="99"/>
    <w:semiHidden/>
    <w:unhideWhenUsed/>
    <w:rsid w:val="00F64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175387">
      <w:bodyDiv w:val="1"/>
      <w:marLeft w:val="0"/>
      <w:marRight w:val="0"/>
      <w:marTop w:val="0"/>
      <w:marBottom w:val="0"/>
      <w:divBdr>
        <w:top w:val="none" w:sz="0" w:space="0" w:color="auto"/>
        <w:left w:val="none" w:sz="0" w:space="0" w:color="auto"/>
        <w:bottom w:val="none" w:sz="0" w:space="0" w:color="auto"/>
        <w:right w:val="none" w:sz="0" w:space="0" w:color="auto"/>
      </w:divBdr>
    </w:div>
    <w:div w:id="342517870">
      <w:bodyDiv w:val="1"/>
      <w:marLeft w:val="0"/>
      <w:marRight w:val="0"/>
      <w:marTop w:val="0"/>
      <w:marBottom w:val="0"/>
      <w:divBdr>
        <w:top w:val="none" w:sz="0" w:space="0" w:color="auto"/>
        <w:left w:val="none" w:sz="0" w:space="0" w:color="auto"/>
        <w:bottom w:val="none" w:sz="0" w:space="0" w:color="auto"/>
        <w:right w:val="none" w:sz="0" w:space="0" w:color="auto"/>
      </w:divBdr>
    </w:div>
    <w:div w:id="400367945">
      <w:bodyDiv w:val="1"/>
      <w:marLeft w:val="0"/>
      <w:marRight w:val="0"/>
      <w:marTop w:val="0"/>
      <w:marBottom w:val="0"/>
      <w:divBdr>
        <w:top w:val="none" w:sz="0" w:space="0" w:color="auto"/>
        <w:left w:val="none" w:sz="0" w:space="0" w:color="auto"/>
        <w:bottom w:val="none" w:sz="0" w:space="0" w:color="auto"/>
        <w:right w:val="none" w:sz="0" w:space="0" w:color="auto"/>
      </w:divBdr>
      <w:divsChild>
        <w:div w:id="762871307">
          <w:marLeft w:val="0"/>
          <w:marRight w:val="0"/>
          <w:marTop w:val="0"/>
          <w:marBottom w:val="0"/>
          <w:divBdr>
            <w:top w:val="none" w:sz="0" w:space="0" w:color="auto"/>
            <w:left w:val="none" w:sz="0" w:space="0" w:color="auto"/>
            <w:bottom w:val="none" w:sz="0" w:space="0" w:color="auto"/>
            <w:right w:val="none" w:sz="0" w:space="0" w:color="auto"/>
          </w:divBdr>
          <w:divsChild>
            <w:div w:id="1104110507">
              <w:marLeft w:val="0"/>
              <w:marRight w:val="0"/>
              <w:marTop w:val="0"/>
              <w:marBottom w:val="0"/>
              <w:divBdr>
                <w:top w:val="none" w:sz="0" w:space="0" w:color="auto"/>
                <w:left w:val="none" w:sz="0" w:space="0" w:color="auto"/>
                <w:bottom w:val="none" w:sz="0" w:space="0" w:color="auto"/>
                <w:right w:val="none" w:sz="0" w:space="0" w:color="auto"/>
              </w:divBdr>
              <w:divsChild>
                <w:div w:id="110172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448679">
      <w:bodyDiv w:val="1"/>
      <w:marLeft w:val="0"/>
      <w:marRight w:val="0"/>
      <w:marTop w:val="0"/>
      <w:marBottom w:val="0"/>
      <w:divBdr>
        <w:top w:val="none" w:sz="0" w:space="0" w:color="auto"/>
        <w:left w:val="none" w:sz="0" w:space="0" w:color="auto"/>
        <w:bottom w:val="none" w:sz="0" w:space="0" w:color="auto"/>
        <w:right w:val="none" w:sz="0" w:space="0" w:color="auto"/>
      </w:divBdr>
    </w:div>
    <w:div w:id="668482249">
      <w:bodyDiv w:val="1"/>
      <w:marLeft w:val="0"/>
      <w:marRight w:val="0"/>
      <w:marTop w:val="0"/>
      <w:marBottom w:val="0"/>
      <w:divBdr>
        <w:top w:val="none" w:sz="0" w:space="0" w:color="auto"/>
        <w:left w:val="none" w:sz="0" w:space="0" w:color="auto"/>
        <w:bottom w:val="none" w:sz="0" w:space="0" w:color="auto"/>
        <w:right w:val="none" w:sz="0" w:space="0" w:color="auto"/>
      </w:divBdr>
    </w:div>
    <w:div w:id="801775965">
      <w:bodyDiv w:val="1"/>
      <w:marLeft w:val="0"/>
      <w:marRight w:val="0"/>
      <w:marTop w:val="0"/>
      <w:marBottom w:val="0"/>
      <w:divBdr>
        <w:top w:val="none" w:sz="0" w:space="0" w:color="auto"/>
        <w:left w:val="none" w:sz="0" w:space="0" w:color="auto"/>
        <w:bottom w:val="none" w:sz="0" w:space="0" w:color="auto"/>
        <w:right w:val="none" w:sz="0" w:space="0" w:color="auto"/>
      </w:divBdr>
      <w:divsChild>
        <w:div w:id="1376278218">
          <w:marLeft w:val="0"/>
          <w:marRight w:val="0"/>
          <w:marTop w:val="0"/>
          <w:marBottom w:val="0"/>
          <w:divBdr>
            <w:top w:val="none" w:sz="0" w:space="0" w:color="auto"/>
            <w:left w:val="none" w:sz="0" w:space="0" w:color="auto"/>
            <w:bottom w:val="none" w:sz="0" w:space="0" w:color="auto"/>
            <w:right w:val="none" w:sz="0" w:space="0" w:color="auto"/>
          </w:divBdr>
          <w:divsChild>
            <w:div w:id="824013284">
              <w:marLeft w:val="0"/>
              <w:marRight w:val="0"/>
              <w:marTop w:val="0"/>
              <w:marBottom w:val="0"/>
              <w:divBdr>
                <w:top w:val="none" w:sz="0" w:space="0" w:color="auto"/>
                <w:left w:val="none" w:sz="0" w:space="0" w:color="auto"/>
                <w:bottom w:val="none" w:sz="0" w:space="0" w:color="auto"/>
                <w:right w:val="none" w:sz="0" w:space="0" w:color="auto"/>
              </w:divBdr>
              <w:divsChild>
                <w:div w:id="63938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24098">
      <w:bodyDiv w:val="1"/>
      <w:marLeft w:val="0"/>
      <w:marRight w:val="0"/>
      <w:marTop w:val="0"/>
      <w:marBottom w:val="0"/>
      <w:divBdr>
        <w:top w:val="none" w:sz="0" w:space="0" w:color="auto"/>
        <w:left w:val="none" w:sz="0" w:space="0" w:color="auto"/>
        <w:bottom w:val="none" w:sz="0" w:space="0" w:color="auto"/>
        <w:right w:val="none" w:sz="0" w:space="0" w:color="auto"/>
      </w:divBdr>
    </w:div>
    <w:div w:id="1169367186">
      <w:bodyDiv w:val="1"/>
      <w:marLeft w:val="0"/>
      <w:marRight w:val="0"/>
      <w:marTop w:val="0"/>
      <w:marBottom w:val="0"/>
      <w:divBdr>
        <w:top w:val="none" w:sz="0" w:space="0" w:color="auto"/>
        <w:left w:val="none" w:sz="0" w:space="0" w:color="auto"/>
        <w:bottom w:val="none" w:sz="0" w:space="0" w:color="auto"/>
        <w:right w:val="none" w:sz="0" w:space="0" w:color="auto"/>
      </w:divBdr>
    </w:div>
    <w:div w:id="1236279375">
      <w:bodyDiv w:val="1"/>
      <w:marLeft w:val="0"/>
      <w:marRight w:val="0"/>
      <w:marTop w:val="0"/>
      <w:marBottom w:val="0"/>
      <w:divBdr>
        <w:top w:val="none" w:sz="0" w:space="0" w:color="auto"/>
        <w:left w:val="none" w:sz="0" w:space="0" w:color="auto"/>
        <w:bottom w:val="none" w:sz="0" w:space="0" w:color="auto"/>
        <w:right w:val="none" w:sz="0" w:space="0" w:color="auto"/>
      </w:divBdr>
    </w:div>
    <w:div w:id="1772507311">
      <w:bodyDiv w:val="1"/>
      <w:marLeft w:val="0"/>
      <w:marRight w:val="0"/>
      <w:marTop w:val="0"/>
      <w:marBottom w:val="0"/>
      <w:divBdr>
        <w:top w:val="none" w:sz="0" w:space="0" w:color="auto"/>
        <w:left w:val="none" w:sz="0" w:space="0" w:color="auto"/>
        <w:bottom w:val="none" w:sz="0" w:space="0" w:color="auto"/>
        <w:right w:val="none" w:sz="0" w:space="0" w:color="auto"/>
      </w:divBdr>
      <w:divsChild>
        <w:div w:id="999846497">
          <w:marLeft w:val="0"/>
          <w:marRight w:val="0"/>
          <w:marTop w:val="0"/>
          <w:marBottom w:val="0"/>
          <w:divBdr>
            <w:top w:val="none" w:sz="0" w:space="0" w:color="auto"/>
            <w:left w:val="none" w:sz="0" w:space="0" w:color="auto"/>
            <w:bottom w:val="none" w:sz="0" w:space="0" w:color="auto"/>
            <w:right w:val="none" w:sz="0" w:space="0" w:color="auto"/>
          </w:divBdr>
        </w:div>
        <w:div w:id="753210946">
          <w:marLeft w:val="0"/>
          <w:marRight w:val="0"/>
          <w:marTop w:val="0"/>
          <w:marBottom w:val="0"/>
          <w:divBdr>
            <w:top w:val="none" w:sz="0" w:space="0" w:color="auto"/>
            <w:left w:val="none" w:sz="0" w:space="0" w:color="auto"/>
            <w:bottom w:val="none" w:sz="0" w:space="0" w:color="auto"/>
            <w:right w:val="none" w:sz="0" w:space="0" w:color="auto"/>
          </w:divBdr>
        </w:div>
      </w:divsChild>
    </w:div>
    <w:div w:id="1831293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yadi.sk/d/uPfj3BCO0n2Auw" TargetMode="External"/><Relationship Id="rId5" Type="http://schemas.openxmlformats.org/officeDocument/2006/relationships/image" Target="media/image1.emf"/><Relationship Id="rId10" Type="http://schemas.openxmlformats.org/officeDocument/2006/relationships/hyperlink" Target="mailto:alina@paveconsult.com"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5581F-7B0C-4107-87A2-B84259936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2560</Words>
  <Characters>14594</Characters>
  <Application>Microsoft Office Word</Application>
  <DocSecurity>0</DocSecurity>
  <Lines>121</Lines>
  <Paragraphs>34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avolo</cp:lastModifiedBy>
  <cp:revision>3</cp:revision>
  <dcterms:created xsi:type="dcterms:W3CDTF">2020-03-03T19:33:00Z</dcterms:created>
  <dcterms:modified xsi:type="dcterms:W3CDTF">2020-03-03T19:36:00Z</dcterms:modified>
</cp:coreProperties>
</file>